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2" w:type="dxa"/>
        <w:jc w:val="center"/>
        <w:tblInd w:w="-304" w:type="dxa"/>
        <w:tblLook w:val="04A0" w:firstRow="1" w:lastRow="0" w:firstColumn="1" w:lastColumn="0" w:noHBand="0" w:noVBand="1"/>
      </w:tblPr>
      <w:tblGrid>
        <w:gridCol w:w="4732"/>
        <w:gridCol w:w="5170"/>
      </w:tblGrid>
      <w:tr w:rsidR="00FD186A" w:rsidRPr="00FD186A" w:rsidTr="007E556C">
        <w:trPr>
          <w:trHeight w:val="1418"/>
          <w:jc w:val="center"/>
        </w:trPr>
        <w:tc>
          <w:tcPr>
            <w:tcW w:w="4732" w:type="dxa"/>
          </w:tcPr>
          <w:p w:rsidR="00CF38CE" w:rsidRPr="00FD186A" w:rsidRDefault="00CF38CE" w:rsidP="00CF38CE">
            <w:pPr>
              <w:jc w:val="center"/>
              <w:rPr>
                <w:rFonts w:eastAsia="Calibri"/>
                <w:w w:val="90"/>
                <w:sz w:val="26"/>
                <w:szCs w:val="26"/>
              </w:rPr>
            </w:pPr>
            <w:r w:rsidRPr="00FD186A">
              <w:rPr>
                <w:rFonts w:eastAsia="Calibri"/>
                <w:w w:val="90"/>
                <w:sz w:val="26"/>
                <w:szCs w:val="26"/>
              </w:rPr>
              <w:t>PHÒNG GD&amp;ĐT HUYỆN KRÔNG PẮC</w:t>
            </w:r>
          </w:p>
          <w:p w:rsidR="00CF38CE" w:rsidRPr="00FD186A" w:rsidRDefault="00CF38CE" w:rsidP="00CF38CE">
            <w:pPr>
              <w:jc w:val="center"/>
              <w:rPr>
                <w:rFonts w:eastAsia="Calibri"/>
                <w:w w:val="90"/>
                <w:sz w:val="26"/>
                <w:szCs w:val="26"/>
              </w:rPr>
            </w:pPr>
            <w:r w:rsidRPr="00FD186A">
              <w:rPr>
                <w:rFonts w:eastAsia="Calibri"/>
                <w:b/>
                <w:w w:val="90"/>
                <w:sz w:val="26"/>
                <w:szCs w:val="26"/>
              </w:rPr>
              <w:t>TRƯỜNG M</w:t>
            </w:r>
            <w:r w:rsidR="00C10287" w:rsidRPr="00FD186A">
              <w:rPr>
                <w:rFonts w:eastAsia="Calibri"/>
                <w:b/>
                <w:w w:val="90"/>
                <w:sz w:val="26"/>
                <w:szCs w:val="26"/>
              </w:rPr>
              <w:t>ẪU GIÁO</w:t>
            </w:r>
            <w:r w:rsidRPr="00FD186A">
              <w:rPr>
                <w:rFonts w:eastAsia="Calibri"/>
                <w:b/>
                <w:w w:val="90"/>
                <w:sz w:val="26"/>
                <w:szCs w:val="26"/>
              </w:rPr>
              <w:t xml:space="preserve"> HỌA MI</w:t>
            </w:r>
          </w:p>
          <w:p w:rsidR="00CF38CE" w:rsidRPr="00FD186A" w:rsidRDefault="00CF38CE" w:rsidP="00CF38CE">
            <w:pPr>
              <w:spacing w:before="120" w:after="120"/>
              <w:jc w:val="center"/>
              <w:rPr>
                <w:rFonts w:eastAsia="Calibri"/>
                <w:w w:val="90"/>
                <w:sz w:val="28"/>
                <w:szCs w:val="28"/>
              </w:rPr>
            </w:pPr>
            <w:r w:rsidRPr="00FD186A">
              <w:rPr>
                <w:rFonts w:eastAsia="Calibri"/>
                <w:noProof/>
                <w:sz w:val="28"/>
                <w:szCs w:val="28"/>
              </w:rPr>
              <mc:AlternateContent>
                <mc:Choice Requires="wps">
                  <w:drawing>
                    <wp:anchor distT="0" distB="0" distL="114300" distR="114300" simplePos="0" relativeHeight="251657216" behindDoc="0" locked="0" layoutInCell="1" allowOverlap="1" wp14:anchorId="385DD589" wp14:editId="02D5BAAC">
                      <wp:simplePos x="0" y="0"/>
                      <wp:positionH relativeFrom="column">
                        <wp:posOffset>901700</wp:posOffset>
                      </wp:positionH>
                      <wp:positionV relativeFrom="paragraph">
                        <wp:posOffset>24130</wp:posOffset>
                      </wp:positionV>
                      <wp:extent cx="979805" cy="0"/>
                      <wp:effectExtent l="12700" t="11430" r="7620"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1pt;margin-top:1.9pt;width:7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4uJQIAAEk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HHxsJinM0r41ZWw/BpnrPOfJHQkGAV1Qxk3&#10;/lnMwo4vzgdWLL8GhKQa1qptoxpaTXrMNBvPYoCDVongDMec3e/K1pIjC3qKTywRPW+PWThoEcEa&#10;ycRqsD1T7cXG5K0OeFgX0hmsi2B+LNLFar6aT0fT8f1qNE2ravS8Lqej+3X2MKsmVVlW2c9ALZvm&#10;jRJC6sDuKt5s+nfiGK7RRXY3+d7akLxHj/1Cstd3JB0HG2Z5UcUOxHljrwNHvcbDw90KF+LtHu23&#10;f4DlLwAAAP//AwBQSwMEFAAGAAgAAAAhAKpBWoz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"/>
                  </w:pict>
                </mc:Fallback>
              </mc:AlternateContent>
            </w:r>
            <w:r w:rsidRPr="00FD186A">
              <w:rPr>
                <w:rFonts w:eastAsia="Calibri"/>
                <w:w w:val="90"/>
                <w:sz w:val="28"/>
                <w:szCs w:val="28"/>
              </w:rPr>
              <w:t>Số:       /KH-MGHM</w:t>
            </w:r>
          </w:p>
          <w:p w:rsidR="00CF38CE" w:rsidRPr="00FD186A" w:rsidRDefault="00CF38CE" w:rsidP="00CF38CE">
            <w:pPr>
              <w:jc w:val="center"/>
              <w:rPr>
                <w:rFonts w:eastAsia="Calibri"/>
                <w:w w:val="90"/>
              </w:rPr>
            </w:pPr>
          </w:p>
          <w:p w:rsidR="00CF38CE" w:rsidRPr="00FD186A" w:rsidRDefault="00CF38CE" w:rsidP="00CF38CE">
            <w:pPr>
              <w:jc w:val="center"/>
              <w:rPr>
                <w:rFonts w:eastAsia="Calibri"/>
                <w:w w:val="90"/>
              </w:rPr>
            </w:pPr>
          </w:p>
        </w:tc>
        <w:tc>
          <w:tcPr>
            <w:tcW w:w="5170" w:type="dxa"/>
          </w:tcPr>
          <w:p w:rsidR="00CF38CE" w:rsidRPr="00FD186A" w:rsidRDefault="00CF38CE" w:rsidP="00CF38CE">
            <w:pPr>
              <w:jc w:val="center"/>
              <w:rPr>
                <w:rFonts w:eastAsia="Calibri"/>
                <w:b/>
                <w:w w:val="90"/>
                <w:sz w:val="26"/>
                <w:szCs w:val="26"/>
              </w:rPr>
            </w:pPr>
            <w:r w:rsidRPr="00FD186A">
              <w:rPr>
                <w:rFonts w:eastAsia="Calibri"/>
                <w:b/>
                <w:w w:val="90"/>
                <w:sz w:val="26"/>
                <w:szCs w:val="26"/>
              </w:rPr>
              <w:t>CỘNG HOÀ XÃ HỘI CHỦ NGHĨA VIỆT NAM</w:t>
            </w:r>
          </w:p>
          <w:p w:rsidR="00CF38CE" w:rsidRPr="00FD186A" w:rsidRDefault="00CF38CE" w:rsidP="00CF38CE">
            <w:pPr>
              <w:jc w:val="center"/>
              <w:rPr>
                <w:rFonts w:eastAsia="Calibri"/>
                <w:b/>
                <w:w w:val="90"/>
                <w:sz w:val="28"/>
                <w:szCs w:val="28"/>
              </w:rPr>
            </w:pPr>
            <w:r w:rsidRPr="00FD186A">
              <w:rPr>
                <w:rFonts w:eastAsia="Calibri"/>
                <w:b/>
                <w:w w:val="90"/>
                <w:sz w:val="28"/>
                <w:szCs w:val="28"/>
              </w:rPr>
              <w:t>Độc lập – Tự do – Hạnh phúc</w:t>
            </w:r>
          </w:p>
          <w:p w:rsidR="00CF38CE" w:rsidRPr="00FD186A" w:rsidRDefault="00CF38CE" w:rsidP="00C10287">
            <w:pPr>
              <w:spacing w:before="120"/>
              <w:jc w:val="center"/>
              <w:rPr>
                <w:rFonts w:eastAsia="Calibri"/>
                <w:i/>
                <w:w w:val="90"/>
                <w:sz w:val="28"/>
                <w:szCs w:val="28"/>
              </w:rPr>
            </w:pPr>
            <w:r w:rsidRPr="00FD186A">
              <w:rPr>
                <w:rFonts w:eastAsia="Calibri"/>
                <w:i/>
                <w:noProof/>
                <w:sz w:val="28"/>
                <w:szCs w:val="28"/>
              </w:rPr>
              <mc:AlternateContent>
                <mc:Choice Requires="wps">
                  <w:drawing>
                    <wp:anchor distT="0" distB="0" distL="114300" distR="114300" simplePos="0" relativeHeight="251658240" behindDoc="0" locked="0" layoutInCell="1" allowOverlap="1" wp14:anchorId="561D5557" wp14:editId="3E5FDBD3">
                      <wp:simplePos x="0" y="0"/>
                      <wp:positionH relativeFrom="column">
                        <wp:posOffset>853440</wp:posOffset>
                      </wp:positionH>
                      <wp:positionV relativeFrom="paragraph">
                        <wp:posOffset>38100</wp:posOffset>
                      </wp:positionV>
                      <wp:extent cx="1447800" cy="1"/>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7.2pt;margin-top:3pt;width:114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"/>
                  </w:pict>
                </mc:Fallback>
              </mc:AlternateContent>
            </w:r>
            <w:r w:rsidRPr="00FD186A">
              <w:rPr>
                <w:rFonts w:eastAsia="Calibri"/>
                <w:i/>
                <w:w w:val="90"/>
                <w:sz w:val="28"/>
                <w:szCs w:val="28"/>
              </w:rPr>
              <w:t>T</w:t>
            </w:r>
            <w:r w:rsidR="00C10287" w:rsidRPr="00FD186A">
              <w:rPr>
                <w:rFonts w:eastAsia="Calibri"/>
                <w:i/>
                <w:w w:val="90"/>
                <w:sz w:val="28"/>
                <w:szCs w:val="28"/>
              </w:rPr>
              <w:t>â</w:t>
            </w:r>
            <w:r w:rsidRPr="00FD186A">
              <w:rPr>
                <w:rFonts w:eastAsia="Calibri"/>
                <w:i/>
                <w:w w:val="90"/>
                <w:sz w:val="28"/>
                <w:szCs w:val="28"/>
              </w:rPr>
              <w:t>n Tiến</w:t>
            </w:r>
            <w:r w:rsidR="000736C5" w:rsidRPr="00FD186A">
              <w:rPr>
                <w:rFonts w:eastAsia="Calibri"/>
                <w:i/>
                <w:w w:val="90"/>
                <w:sz w:val="28"/>
                <w:szCs w:val="28"/>
              </w:rPr>
              <w:t xml:space="preserve">, ngày 25 </w:t>
            </w:r>
            <w:r w:rsidRPr="00FD186A">
              <w:rPr>
                <w:rFonts w:eastAsia="Calibri"/>
                <w:i/>
                <w:w w:val="90"/>
                <w:sz w:val="28"/>
                <w:szCs w:val="28"/>
              </w:rPr>
              <w:t>tháng 8 năm 2021</w:t>
            </w:r>
          </w:p>
        </w:tc>
      </w:tr>
    </w:tbl>
    <w:p w:rsidR="00BF42CE" w:rsidRPr="00FD186A" w:rsidRDefault="00BF42CE" w:rsidP="002C0D3A">
      <w:pPr>
        <w:rPr>
          <w:sz w:val="26"/>
          <w:szCs w:val="26"/>
        </w:rPr>
      </w:pPr>
    </w:p>
    <w:p w:rsidR="002C0D3A" w:rsidRPr="00FD186A" w:rsidRDefault="002C0D3A" w:rsidP="002C0D3A">
      <w:pPr>
        <w:pStyle w:val="NormalWeb"/>
        <w:spacing w:before="0" w:beforeAutospacing="0" w:after="0" w:afterAutospacing="0" w:line="288" w:lineRule="auto"/>
        <w:jc w:val="center"/>
        <w:rPr>
          <w:b/>
          <w:bCs/>
          <w:sz w:val="28"/>
          <w:szCs w:val="28"/>
        </w:rPr>
      </w:pPr>
      <w:r w:rsidRPr="00FD186A">
        <w:rPr>
          <w:sz w:val="28"/>
          <w:szCs w:val="28"/>
        </w:rPr>
        <w:t> </w:t>
      </w:r>
      <w:r w:rsidRPr="00FD186A">
        <w:rPr>
          <w:b/>
          <w:bCs/>
          <w:sz w:val="28"/>
          <w:szCs w:val="28"/>
        </w:rPr>
        <w:t>KẾ HOẠCH</w:t>
      </w:r>
      <w:r w:rsidRPr="00FD186A">
        <w:rPr>
          <w:sz w:val="28"/>
          <w:szCs w:val="28"/>
        </w:rPr>
        <w:br/>
      </w:r>
      <w:r w:rsidRPr="00FD186A">
        <w:rPr>
          <w:b/>
          <w:bCs/>
          <w:sz w:val="28"/>
          <w:szCs w:val="28"/>
        </w:rPr>
        <w:t xml:space="preserve">BỒI DƯỠNG THƯỜNG XUYÊN </w:t>
      </w:r>
    </w:p>
    <w:p w:rsidR="002C0D3A" w:rsidRPr="00FD186A" w:rsidRDefault="00C733AB" w:rsidP="002C0D3A">
      <w:pPr>
        <w:jc w:val="center"/>
        <w:rPr>
          <w:b/>
          <w:bCs/>
          <w:sz w:val="28"/>
          <w:szCs w:val="28"/>
        </w:rPr>
      </w:pPr>
      <w:r w:rsidRPr="00FD186A">
        <w:rPr>
          <w:b/>
          <w:bCs/>
          <w:sz w:val="28"/>
          <w:szCs w:val="28"/>
        </w:rPr>
        <w:t>CHO CBQL – GVMN NĂM HỌC 2021 – 2022</w:t>
      </w:r>
    </w:p>
    <w:p w:rsidR="002C0D3A" w:rsidRPr="00FD186A" w:rsidRDefault="002C0D3A" w:rsidP="002C0D3A">
      <w:pPr>
        <w:jc w:val="center"/>
        <w:rPr>
          <w:sz w:val="28"/>
          <w:szCs w:val="28"/>
        </w:rPr>
      </w:pPr>
    </w:p>
    <w:p w:rsidR="002C0D3A" w:rsidRPr="00FD186A" w:rsidRDefault="002C0D3A" w:rsidP="002C0D3A">
      <w:pPr>
        <w:pStyle w:val="TableParagraph"/>
        <w:spacing w:line="288" w:lineRule="auto"/>
        <w:ind w:right="48"/>
        <w:jc w:val="both"/>
        <w:rPr>
          <w:sz w:val="28"/>
          <w:szCs w:val="28"/>
        </w:rPr>
      </w:pPr>
      <w:r w:rsidRPr="00FD186A">
        <w:rPr>
          <w:sz w:val="28"/>
          <w:szCs w:val="28"/>
        </w:rPr>
        <w:t xml:space="preserve">        Căn cứ thông tư 11/2019/TT-BGDĐT ngày 26/8/2019 của Bộ Giáo dục và Đào tạo về ban hành Chương trình Bồi dưỡng thường xuyên cán bộ quản lý cơ sở giáo dục mầm non;</w:t>
      </w:r>
    </w:p>
    <w:p w:rsidR="002C0D3A" w:rsidRPr="00FD186A" w:rsidRDefault="002C0D3A" w:rsidP="002C0D3A">
      <w:pPr>
        <w:widowControl w:val="0"/>
        <w:autoSpaceDE w:val="0"/>
        <w:autoSpaceDN w:val="0"/>
        <w:spacing w:line="288" w:lineRule="auto"/>
        <w:ind w:right="48"/>
        <w:jc w:val="both"/>
        <w:rPr>
          <w:sz w:val="28"/>
          <w:szCs w:val="28"/>
        </w:rPr>
      </w:pPr>
      <w:r w:rsidRPr="00FD186A">
        <w:rPr>
          <w:sz w:val="28"/>
          <w:szCs w:val="28"/>
        </w:rPr>
        <w:t xml:space="preserve">        Căn cứ Thông tư số 12/2019/TT-BGDĐT ngày 26/8/2019 của Bộ Giáo dục và Đào tạo về ban hành Chương trình Bồi dưỡng thường xuyên giáo viên mầm non;     </w:t>
      </w:r>
    </w:p>
    <w:p w:rsidR="002C0D3A" w:rsidRPr="00FD186A" w:rsidRDefault="002C0D3A" w:rsidP="002C0D3A">
      <w:pPr>
        <w:widowControl w:val="0"/>
        <w:autoSpaceDE w:val="0"/>
        <w:autoSpaceDN w:val="0"/>
        <w:spacing w:line="288" w:lineRule="auto"/>
        <w:ind w:right="48"/>
        <w:jc w:val="both"/>
        <w:rPr>
          <w:sz w:val="28"/>
          <w:szCs w:val="28"/>
        </w:rPr>
      </w:pPr>
      <w:r w:rsidRPr="00FD186A">
        <w:rPr>
          <w:sz w:val="28"/>
          <w:szCs w:val="28"/>
        </w:rPr>
        <w:t xml:space="preserve">        Căn cứ Thông tư số 19/2019/TT-BGDĐT ngày 12/11/2019 của Bộ trưởng Bộ Giáo dục và Đào tạo về ban hành Quy chế bồi dưỡng thường xuyên giáo viên, cán bộ quản lý cơ sở giáo dục mầm non, cơ sở giáo dục phổ thông và trung tâm giáo dục thường xuyên;</w:t>
      </w:r>
    </w:p>
    <w:p w:rsidR="002C0D3A" w:rsidRPr="00FD186A" w:rsidRDefault="002C0D3A" w:rsidP="002C0D3A">
      <w:pPr>
        <w:spacing w:line="288" w:lineRule="auto"/>
        <w:jc w:val="both"/>
        <w:rPr>
          <w:sz w:val="28"/>
          <w:szCs w:val="28"/>
        </w:rPr>
      </w:pPr>
      <w:r w:rsidRPr="00FD186A">
        <w:rPr>
          <w:sz w:val="28"/>
          <w:szCs w:val="28"/>
        </w:rPr>
        <w:t xml:space="preserve">    </w:t>
      </w:r>
      <w:r w:rsidR="001B67B9" w:rsidRPr="00FD186A">
        <w:rPr>
          <w:sz w:val="28"/>
          <w:szCs w:val="28"/>
        </w:rPr>
        <w:t xml:space="preserve">    Thực hiện kế hoạch số  </w:t>
      </w:r>
      <w:r w:rsidR="00D93E30" w:rsidRPr="00FD186A">
        <w:rPr>
          <w:sz w:val="28"/>
          <w:szCs w:val="28"/>
        </w:rPr>
        <w:t>780</w:t>
      </w:r>
      <w:r w:rsidR="001B67B9" w:rsidRPr="00FD186A">
        <w:rPr>
          <w:sz w:val="28"/>
          <w:szCs w:val="28"/>
        </w:rPr>
        <w:t>/KH-PGDĐT, ngày</w:t>
      </w:r>
      <w:r w:rsidR="00D93E30" w:rsidRPr="00FD186A">
        <w:rPr>
          <w:sz w:val="28"/>
          <w:szCs w:val="28"/>
        </w:rPr>
        <w:t xml:space="preserve"> 28 </w:t>
      </w:r>
      <w:r w:rsidR="001B67B9" w:rsidRPr="00FD186A">
        <w:rPr>
          <w:sz w:val="28"/>
          <w:szCs w:val="28"/>
        </w:rPr>
        <w:t>tháng 7 năm 2021 của Phòng GD&amp;ĐT năm 2021</w:t>
      </w:r>
      <w:r w:rsidRPr="00FD186A">
        <w:rPr>
          <w:sz w:val="28"/>
          <w:szCs w:val="28"/>
        </w:rPr>
        <w:t>.</w:t>
      </w:r>
    </w:p>
    <w:p w:rsidR="002C0D3A" w:rsidRPr="00FD186A" w:rsidRDefault="002C0D3A" w:rsidP="002C0D3A">
      <w:pPr>
        <w:pStyle w:val="NormalWeb"/>
        <w:spacing w:before="0" w:beforeAutospacing="0" w:after="0" w:afterAutospacing="0" w:line="288" w:lineRule="auto"/>
        <w:jc w:val="both"/>
        <w:rPr>
          <w:sz w:val="28"/>
          <w:szCs w:val="28"/>
          <w:bdr w:val="none" w:sz="0" w:space="0" w:color="auto" w:frame="1"/>
        </w:rPr>
      </w:pPr>
      <w:r w:rsidRPr="00FD186A">
        <w:rPr>
          <w:sz w:val="28"/>
          <w:szCs w:val="28"/>
          <w:bdr w:val="none" w:sz="0" w:space="0" w:color="auto" w:frame="1"/>
        </w:rPr>
        <w:t xml:space="preserve">       Căn cứ và</w:t>
      </w:r>
      <w:r w:rsidR="00C668F6" w:rsidRPr="00FD186A">
        <w:rPr>
          <w:sz w:val="28"/>
          <w:szCs w:val="28"/>
          <w:bdr w:val="none" w:sz="0" w:space="0" w:color="auto" w:frame="1"/>
        </w:rPr>
        <w:t>o</w:t>
      </w:r>
      <w:r w:rsidRPr="00FD186A">
        <w:rPr>
          <w:sz w:val="28"/>
          <w:szCs w:val="28"/>
          <w:bdr w:val="none" w:sz="0" w:space="0" w:color="auto" w:frame="1"/>
        </w:rPr>
        <w:t xml:space="preserve"> điều kiện thực tế Trường MG Họa Mi xây dựng </w:t>
      </w:r>
      <w:r w:rsidRPr="00FD186A">
        <w:rPr>
          <w:sz w:val="28"/>
          <w:szCs w:val="28"/>
        </w:rPr>
        <w:t xml:space="preserve">Kế hoạch Bồi dưỡng thường xuyên cho Cán bộ quản </w:t>
      </w:r>
      <w:r w:rsidR="001B67B9" w:rsidRPr="00FD186A">
        <w:rPr>
          <w:sz w:val="28"/>
          <w:szCs w:val="28"/>
        </w:rPr>
        <w:t xml:space="preserve">lý - Giáo viên mầm non” năm </w:t>
      </w:r>
      <w:r w:rsidR="00C668F6" w:rsidRPr="00FD186A">
        <w:rPr>
          <w:sz w:val="28"/>
          <w:szCs w:val="28"/>
        </w:rPr>
        <w:t xml:space="preserve">học </w:t>
      </w:r>
      <w:r w:rsidR="001B67B9" w:rsidRPr="00FD186A">
        <w:rPr>
          <w:sz w:val="28"/>
          <w:szCs w:val="28"/>
        </w:rPr>
        <w:t>2021-2022</w:t>
      </w:r>
      <w:r w:rsidRPr="00FD186A">
        <w:rPr>
          <w:sz w:val="28"/>
          <w:szCs w:val="28"/>
        </w:rPr>
        <w:t>,</w:t>
      </w:r>
      <w:r w:rsidRPr="00FD186A">
        <w:rPr>
          <w:sz w:val="28"/>
          <w:szCs w:val="28"/>
          <w:bdr w:val="none" w:sz="0" w:space="0" w:color="auto" w:frame="1"/>
        </w:rPr>
        <w:t xml:space="preserve"> như sau:</w:t>
      </w:r>
    </w:p>
    <w:p w:rsidR="002C0D3A" w:rsidRPr="00FD186A" w:rsidRDefault="002C0D3A" w:rsidP="002C0D3A">
      <w:pPr>
        <w:spacing w:line="20" w:lineRule="atLeast"/>
        <w:jc w:val="both"/>
        <w:rPr>
          <w:rStyle w:val="Strong"/>
          <w:sz w:val="28"/>
          <w:szCs w:val="28"/>
        </w:rPr>
      </w:pPr>
      <w:r w:rsidRPr="00FD186A">
        <w:rPr>
          <w:rStyle w:val="Strong"/>
          <w:sz w:val="28"/>
          <w:szCs w:val="28"/>
          <w:bdr w:val="none" w:sz="0" w:space="0" w:color="auto" w:frame="1"/>
        </w:rPr>
        <w:t> I. ĐẶC ĐIỂM TÌNH HÌNH</w:t>
      </w:r>
    </w:p>
    <w:p w:rsidR="002C0D3A" w:rsidRPr="00FD186A" w:rsidRDefault="005A1049" w:rsidP="002C0D3A">
      <w:pPr>
        <w:spacing w:line="288" w:lineRule="auto"/>
        <w:ind w:firstLine="720"/>
        <w:jc w:val="both"/>
        <w:rPr>
          <w:rStyle w:val="Strong"/>
          <w:sz w:val="28"/>
          <w:szCs w:val="28"/>
          <w:bdr w:val="none" w:sz="0" w:space="0" w:color="auto" w:frame="1"/>
        </w:rPr>
      </w:pPr>
      <w:r w:rsidRPr="00FD186A">
        <w:rPr>
          <w:rStyle w:val="Strong"/>
          <w:sz w:val="28"/>
          <w:szCs w:val="28"/>
          <w:bdr w:val="none" w:sz="0" w:space="0" w:color="auto" w:frame="1"/>
        </w:rPr>
        <w:t>1. Đội ngũ CBGV NV</w:t>
      </w:r>
    </w:p>
    <w:p w:rsidR="002C0D3A" w:rsidRPr="00FD186A" w:rsidRDefault="005A1049" w:rsidP="002C0D3A">
      <w:pPr>
        <w:spacing w:line="288" w:lineRule="auto"/>
        <w:ind w:firstLine="720"/>
        <w:jc w:val="both"/>
        <w:rPr>
          <w:rStyle w:val="Emphasis"/>
          <w:i w:val="0"/>
          <w:iCs w:val="0"/>
          <w:sz w:val="28"/>
          <w:szCs w:val="28"/>
        </w:rPr>
      </w:pPr>
      <w:r w:rsidRPr="00FD186A">
        <w:rPr>
          <w:rStyle w:val="Emphasis"/>
          <w:b/>
          <w:sz w:val="28"/>
          <w:szCs w:val="28"/>
          <w:bdr w:val="none" w:sz="0" w:space="0" w:color="auto" w:frame="1"/>
        </w:rPr>
        <w:t>1.1. Số lượng CBGVNV</w:t>
      </w:r>
      <w:r w:rsidR="002C0D3A" w:rsidRPr="00FD186A">
        <w:rPr>
          <w:rStyle w:val="Emphasis"/>
          <w:b/>
          <w:sz w:val="28"/>
          <w:szCs w:val="28"/>
          <w:bdr w:val="none" w:sz="0" w:space="0" w:color="auto" w:frame="1"/>
        </w:rPr>
        <w:t xml:space="preserve"> </w:t>
      </w:r>
    </w:p>
    <w:p w:rsidR="002C0D3A" w:rsidRPr="00FD186A" w:rsidRDefault="002C0D3A" w:rsidP="002C0D3A">
      <w:pPr>
        <w:spacing w:line="288" w:lineRule="auto"/>
        <w:jc w:val="both"/>
        <w:rPr>
          <w:sz w:val="28"/>
          <w:szCs w:val="28"/>
        </w:rPr>
      </w:pPr>
      <w:r w:rsidRPr="00FD186A">
        <w:rPr>
          <w:rStyle w:val="Emphasis"/>
          <w:sz w:val="28"/>
          <w:szCs w:val="28"/>
          <w:bdr w:val="none" w:sz="0" w:space="0" w:color="auto" w:frame="1"/>
        </w:rPr>
        <w:tab/>
      </w:r>
      <w:r w:rsidR="00531905" w:rsidRPr="00FD186A">
        <w:rPr>
          <w:sz w:val="28"/>
          <w:szCs w:val="28"/>
        </w:rPr>
        <w:t xml:space="preserve">- </w:t>
      </w:r>
      <w:r w:rsidR="001076BC" w:rsidRPr="00FD186A">
        <w:rPr>
          <w:sz w:val="28"/>
          <w:szCs w:val="28"/>
        </w:rPr>
        <w:t xml:space="preserve">Tổng số CBGVNV: 24 (trong đó CBQL: </w:t>
      </w:r>
      <w:r w:rsidR="00A61D39" w:rsidRPr="00FD186A">
        <w:rPr>
          <w:sz w:val="28"/>
          <w:szCs w:val="28"/>
        </w:rPr>
        <w:t>0</w:t>
      </w:r>
      <w:r w:rsidR="001076BC" w:rsidRPr="00FD186A">
        <w:rPr>
          <w:sz w:val="28"/>
          <w:szCs w:val="28"/>
        </w:rPr>
        <w:t>3, GV 17</w:t>
      </w:r>
      <w:r w:rsidRPr="00FD186A">
        <w:rPr>
          <w:sz w:val="28"/>
          <w:szCs w:val="28"/>
        </w:rPr>
        <w:t xml:space="preserve">, Nhân viên </w:t>
      </w:r>
      <w:r w:rsidR="00A61D39" w:rsidRPr="00FD186A">
        <w:rPr>
          <w:sz w:val="28"/>
          <w:szCs w:val="28"/>
        </w:rPr>
        <w:t>0</w:t>
      </w:r>
      <w:r w:rsidRPr="00FD186A">
        <w:rPr>
          <w:sz w:val="28"/>
          <w:szCs w:val="28"/>
        </w:rPr>
        <w:t>4)</w:t>
      </w:r>
    </w:p>
    <w:p w:rsidR="00A61D39" w:rsidRPr="00FD186A" w:rsidRDefault="00C178AD" w:rsidP="002C0D3A">
      <w:pPr>
        <w:spacing w:line="288" w:lineRule="auto"/>
        <w:jc w:val="both"/>
        <w:rPr>
          <w:sz w:val="28"/>
          <w:szCs w:val="28"/>
        </w:rPr>
      </w:pPr>
      <w:r w:rsidRPr="00FD186A">
        <w:rPr>
          <w:sz w:val="28"/>
          <w:szCs w:val="28"/>
        </w:rPr>
        <w:tab/>
        <w:t>- Biên chế: 23</w:t>
      </w:r>
      <w:r w:rsidR="001076BC" w:rsidRPr="00FD186A">
        <w:rPr>
          <w:sz w:val="28"/>
          <w:szCs w:val="28"/>
        </w:rPr>
        <w:t xml:space="preserve"> </w:t>
      </w:r>
    </w:p>
    <w:p w:rsidR="00A61D39" w:rsidRPr="00FD186A" w:rsidRDefault="00A61D39" w:rsidP="00A61D39">
      <w:pPr>
        <w:spacing w:line="288" w:lineRule="auto"/>
        <w:ind w:firstLine="720"/>
        <w:jc w:val="both"/>
        <w:rPr>
          <w:sz w:val="28"/>
          <w:szCs w:val="28"/>
        </w:rPr>
      </w:pPr>
      <w:r w:rsidRPr="00FD186A">
        <w:rPr>
          <w:sz w:val="28"/>
          <w:szCs w:val="28"/>
        </w:rPr>
        <w:t>T</w:t>
      </w:r>
      <w:r w:rsidR="001076BC" w:rsidRPr="00FD186A">
        <w:rPr>
          <w:sz w:val="28"/>
          <w:szCs w:val="28"/>
        </w:rPr>
        <w:t>rong đó</w:t>
      </w:r>
      <w:r w:rsidRPr="00FD186A">
        <w:rPr>
          <w:sz w:val="28"/>
          <w:szCs w:val="28"/>
        </w:rPr>
        <w:t>:</w:t>
      </w:r>
    </w:p>
    <w:p w:rsidR="00A61D39" w:rsidRPr="00FD186A" w:rsidRDefault="00A61D39" w:rsidP="00A61D39">
      <w:pPr>
        <w:spacing w:line="288" w:lineRule="auto"/>
        <w:ind w:firstLine="720"/>
        <w:jc w:val="both"/>
        <w:rPr>
          <w:sz w:val="28"/>
          <w:szCs w:val="28"/>
        </w:rPr>
      </w:pPr>
      <w:r w:rsidRPr="00FD186A">
        <w:rPr>
          <w:sz w:val="28"/>
          <w:szCs w:val="28"/>
        </w:rPr>
        <w:t>+</w:t>
      </w:r>
      <w:r w:rsidR="001076BC" w:rsidRPr="00FD186A">
        <w:rPr>
          <w:sz w:val="28"/>
          <w:szCs w:val="28"/>
        </w:rPr>
        <w:t xml:space="preserve"> CBQL </w:t>
      </w:r>
      <w:r w:rsidRPr="00FD186A">
        <w:rPr>
          <w:sz w:val="28"/>
          <w:szCs w:val="28"/>
        </w:rPr>
        <w:t>0</w:t>
      </w:r>
      <w:r w:rsidR="001076BC" w:rsidRPr="00FD186A">
        <w:rPr>
          <w:sz w:val="28"/>
          <w:szCs w:val="28"/>
        </w:rPr>
        <w:t>3</w:t>
      </w:r>
    </w:p>
    <w:p w:rsidR="00A61D39" w:rsidRPr="00FD186A" w:rsidRDefault="00A61D39" w:rsidP="00A61D39">
      <w:pPr>
        <w:spacing w:line="288" w:lineRule="auto"/>
        <w:ind w:firstLine="720"/>
        <w:jc w:val="both"/>
        <w:rPr>
          <w:sz w:val="28"/>
          <w:szCs w:val="28"/>
        </w:rPr>
      </w:pPr>
      <w:r w:rsidRPr="00FD186A">
        <w:rPr>
          <w:sz w:val="28"/>
          <w:szCs w:val="28"/>
        </w:rPr>
        <w:t xml:space="preserve">+ </w:t>
      </w:r>
      <w:r w:rsidR="001076BC" w:rsidRPr="00FD186A">
        <w:rPr>
          <w:sz w:val="28"/>
          <w:szCs w:val="28"/>
        </w:rPr>
        <w:t>GV 17</w:t>
      </w:r>
      <w:r w:rsidR="002C0D3A" w:rsidRPr="00FD186A">
        <w:rPr>
          <w:sz w:val="28"/>
          <w:szCs w:val="28"/>
        </w:rPr>
        <w:t xml:space="preserve">  </w:t>
      </w:r>
    </w:p>
    <w:p w:rsidR="002C0D3A" w:rsidRPr="00FD186A" w:rsidRDefault="00A61D39" w:rsidP="00A61D39">
      <w:pPr>
        <w:spacing w:line="288" w:lineRule="auto"/>
        <w:ind w:firstLine="720"/>
        <w:jc w:val="both"/>
        <w:rPr>
          <w:sz w:val="28"/>
          <w:szCs w:val="28"/>
        </w:rPr>
      </w:pPr>
      <w:r w:rsidRPr="00FD186A">
        <w:rPr>
          <w:sz w:val="28"/>
          <w:szCs w:val="28"/>
        </w:rPr>
        <w:t xml:space="preserve">+ </w:t>
      </w:r>
      <w:r w:rsidR="002C0D3A" w:rsidRPr="00FD186A">
        <w:rPr>
          <w:sz w:val="28"/>
          <w:szCs w:val="28"/>
        </w:rPr>
        <w:t xml:space="preserve">Nhân viên </w:t>
      </w:r>
      <w:r w:rsidRPr="00FD186A">
        <w:rPr>
          <w:sz w:val="28"/>
          <w:szCs w:val="28"/>
        </w:rPr>
        <w:t>0</w:t>
      </w:r>
      <w:r w:rsidR="002C0D3A" w:rsidRPr="00FD186A">
        <w:rPr>
          <w:sz w:val="28"/>
          <w:szCs w:val="28"/>
        </w:rPr>
        <w:t>4 ( trong đó: Biên chế 03; 01 HĐ 68)</w:t>
      </w:r>
    </w:p>
    <w:p w:rsidR="002C0D3A" w:rsidRPr="00FD186A" w:rsidRDefault="001076BC" w:rsidP="002C0D3A">
      <w:pPr>
        <w:tabs>
          <w:tab w:val="left" w:pos="1134"/>
        </w:tabs>
        <w:spacing w:line="288" w:lineRule="auto"/>
        <w:jc w:val="both"/>
        <w:rPr>
          <w:sz w:val="28"/>
          <w:szCs w:val="28"/>
        </w:rPr>
      </w:pPr>
      <w:r w:rsidRPr="00FD186A">
        <w:rPr>
          <w:sz w:val="28"/>
          <w:szCs w:val="28"/>
        </w:rPr>
        <w:t xml:space="preserve">            </w:t>
      </w:r>
      <w:r w:rsidR="00531905" w:rsidRPr="00FD186A">
        <w:rPr>
          <w:sz w:val="28"/>
          <w:szCs w:val="28"/>
        </w:rPr>
        <w:t xml:space="preserve">- </w:t>
      </w:r>
      <w:r w:rsidR="002C0D3A" w:rsidRPr="00FD186A">
        <w:rPr>
          <w:sz w:val="28"/>
          <w:szCs w:val="28"/>
        </w:rPr>
        <w:t>Trình độ chuyên môn: 100 % CBGV đạt chuẩn, trên chuẩn 17, chưa đạt chuẩn 1 (bảo vệ)</w:t>
      </w:r>
      <w:r w:rsidR="002C0D3A" w:rsidRPr="00FD186A">
        <w:rPr>
          <w:sz w:val="28"/>
          <w:szCs w:val="28"/>
        </w:rPr>
        <w:tab/>
      </w:r>
      <w:r w:rsidR="002C0D3A" w:rsidRPr="00FD186A">
        <w:rPr>
          <w:sz w:val="28"/>
          <w:szCs w:val="28"/>
        </w:rPr>
        <w:tab/>
      </w:r>
    </w:p>
    <w:p w:rsidR="002C0D3A" w:rsidRPr="00FD186A" w:rsidRDefault="001076BC" w:rsidP="002C0D3A">
      <w:pPr>
        <w:tabs>
          <w:tab w:val="left" w:pos="1134"/>
        </w:tabs>
        <w:spacing w:line="288" w:lineRule="auto"/>
        <w:jc w:val="both"/>
        <w:rPr>
          <w:rStyle w:val="Emphasis"/>
          <w:b/>
          <w:sz w:val="28"/>
          <w:szCs w:val="28"/>
          <w:bdr w:val="none" w:sz="0" w:space="0" w:color="auto" w:frame="1"/>
        </w:rPr>
      </w:pPr>
      <w:r w:rsidRPr="00FD186A">
        <w:rPr>
          <w:sz w:val="28"/>
          <w:szCs w:val="28"/>
        </w:rPr>
        <w:t xml:space="preserve">         </w:t>
      </w:r>
      <w:r w:rsidR="005A1049" w:rsidRPr="00FD186A">
        <w:rPr>
          <w:rStyle w:val="Emphasis"/>
          <w:b/>
          <w:sz w:val="28"/>
          <w:szCs w:val="28"/>
          <w:bdr w:val="none" w:sz="0" w:space="0" w:color="auto" w:frame="1"/>
        </w:rPr>
        <w:t>1.2. Số lượng giáo viên</w:t>
      </w:r>
    </w:p>
    <w:p w:rsidR="002C0D3A" w:rsidRPr="00FD186A" w:rsidRDefault="001076BC" w:rsidP="002C0D3A">
      <w:pPr>
        <w:spacing w:line="288" w:lineRule="auto"/>
        <w:jc w:val="both"/>
        <w:rPr>
          <w:sz w:val="28"/>
          <w:szCs w:val="28"/>
        </w:rPr>
      </w:pPr>
      <w:r w:rsidRPr="00FD186A">
        <w:rPr>
          <w:sz w:val="28"/>
          <w:szCs w:val="28"/>
        </w:rPr>
        <w:lastRenderedPageBreak/>
        <w:tab/>
        <w:t>- Tổng số: 17; trong đó biên chế 17</w:t>
      </w:r>
      <w:r w:rsidR="002C0D3A" w:rsidRPr="00FD186A">
        <w:rPr>
          <w:sz w:val="28"/>
          <w:szCs w:val="28"/>
        </w:rPr>
        <w:t>, hợp đồng 0</w:t>
      </w:r>
    </w:p>
    <w:p w:rsidR="002C0D3A" w:rsidRPr="00FD186A" w:rsidRDefault="002C0D3A" w:rsidP="002C0D3A">
      <w:pPr>
        <w:spacing w:line="288" w:lineRule="auto"/>
        <w:jc w:val="both"/>
        <w:rPr>
          <w:sz w:val="28"/>
          <w:szCs w:val="28"/>
        </w:rPr>
      </w:pPr>
      <w:r w:rsidRPr="00FD186A">
        <w:rPr>
          <w:sz w:val="28"/>
          <w:szCs w:val="28"/>
        </w:rPr>
        <w:tab/>
      </w:r>
      <w:r w:rsidR="00531905" w:rsidRPr="00FD186A">
        <w:rPr>
          <w:sz w:val="28"/>
          <w:szCs w:val="28"/>
        </w:rPr>
        <w:t xml:space="preserve">- </w:t>
      </w:r>
      <w:r w:rsidRPr="00FD186A">
        <w:rPr>
          <w:rStyle w:val="Emphasis"/>
          <w:sz w:val="28"/>
          <w:szCs w:val="28"/>
          <w:bdr w:val="none" w:sz="0" w:space="0" w:color="auto" w:frame="1"/>
        </w:rPr>
        <w:t xml:space="preserve"> </w:t>
      </w:r>
      <w:r w:rsidRPr="00FD186A">
        <w:rPr>
          <w:sz w:val="28"/>
          <w:szCs w:val="28"/>
        </w:rPr>
        <w:t>T</w:t>
      </w:r>
      <w:r w:rsidR="001076BC" w:rsidRPr="00FD186A">
        <w:rPr>
          <w:sz w:val="28"/>
          <w:szCs w:val="28"/>
        </w:rPr>
        <w:t>rình độ chuyên môn: đạt chuẩn 17</w:t>
      </w:r>
      <w:r w:rsidRPr="00FD186A">
        <w:rPr>
          <w:sz w:val="28"/>
          <w:szCs w:val="28"/>
        </w:rPr>
        <w:t>, trên chuẩn 13</w:t>
      </w:r>
    </w:p>
    <w:p w:rsidR="002C0D3A" w:rsidRPr="00FD186A" w:rsidRDefault="002C0D3A" w:rsidP="002C0D3A">
      <w:pPr>
        <w:spacing w:line="288" w:lineRule="auto"/>
        <w:ind w:firstLine="720"/>
        <w:jc w:val="both"/>
        <w:rPr>
          <w:sz w:val="28"/>
          <w:szCs w:val="28"/>
        </w:rPr>
      </w:pPr>
      <w:r w:rsidRPr="00FD186A">
        <w:rPr>
          <w:rStyle w:val="Emphasis"/>
          <w:b/>
          <w:sz w:val="28"/>
          <w:szCs w:val="28"/>
          <w:bdr w:val="none" w:sz="0" w:space="0" w:color="auto" w:frame="1"/>
        </w:rPr>
        <w:t>1.3</w:t>
      </w:r>
      <w:r w:rsidR="005A1049" w:rsidRPr="00FD186A">
        <w:rPr>
          <w:rStyle w:val="Emphasis"/>
          <w:b/>
          <w:sz w:val="28"/>
          <w:szCs w:val="28"/>
          <w:bdr w:val="none" w:sz="0" w:space="0" w:color="auto" w:frame="1"/>
        </w:rPr>
        <w:t>.</w:t>
      </w:r>
      <w:r w:rsidRPr="00FD186A">
        <w:rPr>
          <w:rStyle w:val="Emphasis"/>
          <w:b/>
          <w:sz w:val="28"/>
          <w:szCs w:val="28"/>
          <w:bdr w:val="none" w:sz="0" w:space="0" w:color="auto" w:frame="1"/>
        </w:rPr>
        <w:t xml:space="preserve"> Tổ chuyên môn</w:t>
      </w:r>
      <w:r w:rsidRPr="00FD186A">
        <w:rPr>
          <w:rStyle w:val="Emphasis"/>
          <w:sz w:val="28"/>
          <w:szCs w:val="28"/>
          <w:bdr w:val="none" w:sz="0" w:space="0" w:color="auto" w:frame="1"/>
        </w:rPr>
        <w:t>:</w:t>
      </w:r>
      <w:r w:rsidRPr="00FD186A">
        <w:rPr>
          <w:rStyle w:val="apple-converted-space"/>
          <w:sz w:val="28"/>
          <w:szCs w:val="28"/>
        </w:rPr>
        <w:t> </w:t>
      </w:r>
      <w:r w:rsidRPr="00FD186A">
        <w:rPr>
          <w:sz w:val="28"/>
          <w:szCs w:val="28"/>
        </w:rPr>
        <w:t xml:space="preserve">Gồm có 4 tổ; trong đó 3 tổ chuyên môn, 1 tổ </w:t>
      </w:r>
      <w:r w:rsidR="00730586" w:rsidRPr="00FD186A">
        <w:rPr>
          <w:sz w:val="28"/>
          <w:szCs w:val="28"/>
        </w:rPr>
        <w:t>v</w:t>
      </w:r>
      <w:r w:rsidRPr="00FD186A">
        <w:rPr>
          <w:sz w:val="28"/>
          <w:szCs w:val="28"/>
        </w:rPr>
        <w:t>ăn phòng</w:t>
      </w:r>
    </w:p>
    <w:p w:rsidR="002C0D3A" w:rsidRPr="00FD186A" w:rsidRDefault="002C0D3A" w:rsidP="002C0D3A">
      <w:pPr>
        <w:spacing w:line="288" w:lineRule="auto"/>
        <w:ind w:left="720"/>
        <w:rPr>
          <w:sz w:val="28"/>
          <w:szCs w:val="28"/>
        </w:rPr>
      </w:pPr>
      <w:r w:rsidRPr="00FD186A">
        <w:rPr>
          <w:b/>
          <w:bCs/>
          <w:sz w:val="28"/>
          <w:szCs w:val="28"/>
        </w:rPr>
        <w:t>2. Những thuận lợi và khó khăn</w:t>
      </w:r>
      <w:r w:rsidRPr="00FD186A">
        <w:rPr>
          <w:sz w:val="28"/>
          <w:szCs w:val="28"/>
        </w:rPr>
        <w:br/>
      </w:r>
      <w:r w:rsidR="005A1049" w:rsidRPr="00FD186A">
        <w:rPr>
          <w:b/>
          <w:bCs/>
          <w:sz w:val="28"/>
          <w:szCs w:val="28"/>
        </w:rPr>
        <w:t>2.1.</w:t>
      </w:r>
      <w:r w:rsidRPr="00FD186A">
        <w:rPr>
          <w:b/>
          <w:bCs/>
          <w:sz w:val="28"/>
          <w:szCs w:val="28"/>
        </w:rPr>
        <w:t xml:space="preserve"> Thuận lợi</w:t>
      </w:r>
    </w:p>
    <w:p w:rsidR="002652A6" w:rsidRPr="00FD186A" w:rsidRDefault="00531905" w:rsidP="002C0D3A">
      <w:pPr>
        <w:spacing w:line="288" w:lineRule="auto"/>
        <w:ind w:left="720"/>
        <w:rPr>
          <w:sz w:val="28"/>
          <w:szCs w:val="28"/>
        </w:rPr>
      </w:pPr>
      <w:r w:rsidRPr="00FD186A">
        <w:rPr>
          <w:sz w:val="28"/>
          <w:szCs w:val="28"/>
        </w:rPr>
        <w:t>-</w:t>
      </w:r>
      <w:r w:rsidR="002C0D3A" w:rsidRPr="00FD186A">
        <w:rPr>
          <w:b/>
          <w:bCs/>
          <w:sz w:val="28"/>
          <w:szCs w:val="28"/>
        </w:rPr>
        <w:t> </w:t>
      </w:r>
      <w:r w:rsidR="002C0D3A" w:rsidRPr="00FD186A">
        <w:rPr>
          <w:sz w:val="28"/>
          <w:szCs w:val="28"/>
        </w:rPr>
        <w:t xml:space="preserve"> Được sự quan tâm chỉ đạo sát sao của phòng GD&amp;ĐT Krông </w:t>
      </w:r>
      <w:r w:rsidR="00346DBA" w:rsidRPr="00FD186A">
        <w:rPr>
          <w:sz w:val="28"/>
          <w:szCs w:val="28"/>
        </w:rPr>
        <w:t>P</w:t>
      </w:r>
      <w:r w:rsidR="002C0D3A" w:rsidRPr="00FD186A">
        <w:rPr>
          <w:sz w:val="28"/>
          <w:szCs w:val="28"/>
        </w:rPr>
        <w:t xml:space="preserve">ắk, đặc </w:t>
      </w:r>
    </w:p>
    <w:p w:rsidR="002C0D3A" w:rsidRPr="00FD186A" w:rsidRDefault="002C0D3A" w:rsidP="00346DBA">
      <w:pPr>
        <w:spacing w:line="288" w:lineRule="auto"/>
        <w:rPr>
          <w:b/>
          <w:bCs/>
          <w:sz w:val="28"/>
          <w:szCs w:val="28"/>
        </w:rPr>
      </w:pPr>
      <w:r w:rsidRPr="00FD186A">
        <w:rPr>
          <w:sz w:val="28"/>
          <w:szCs w:val="28"/>
        </w:rPr>
        <w:t>biệt là các đ/c chuyên viên phụ trách bậc học mầm non</w:t>
      </w:r>
      <w:r w:rsidR="002652A6" w:rsidRPr="00FD186A">
        <w:rPr>
          <w:bCs/>
          <w:sz w:val="28"/>
          <w:szCs w:val="28"/>
        </w:rPr>
        <w:t>.</w:t>
      </w:r>
    </w:p>
    <w:p w:rsidR="002C0D3A" w:rsidRPr="00FD186A" w:rsidRDefault="00531905" w:rsidP="002C0D3A">
      <w:pPr>
        <w:spacing w:line="288" w:lineRule="auto"/>
        <w:ind w:firstLine="720"/>
        <w:jc w:val="both"/>
        <w:rPr>
          <w:sz w:val="28"/>
          <w:szCs w:val="28"/>
        </w:rPr>
      </w:pPr>
      <w:r w:rsidRPr="00FD186A">
        <w:rPr>
          <w:sz w:val="28"/>
          <w:szCs w:val="28"/>
        </w:rPr>
        <w:t>-</w:t>
      </w:r>
      <w:r w:rsidR="002C0D3A" w:rsidRPr="00FD186A">
        <w:rPr>
          <w:sz w:val="28"/>
          <w:szCs w:val="28"/>
        </w:rPr>
        <w:t xml:space="preserve"> Đội ngũ CBQL, giáo viên, nhân viên nhà trường có tuổi đời trẻ, năng động, sáng tạo trong công tác. Luôn có tinh thần tự học, tự bồi dưỡng nâng cao trình độ chuyên môn nghiệp vụ. </w:t>
      </w:r>
    </w:p>
    <w:p w:rsidR="002C0D3A" w:rsidRPr="00FD186A" w:rsidRDefault="002C0D3A" w:rsidP="002C0D3A">
      <w:pPr>
        <w:spacing w:line="288" w:lineRule="auto"/>
        <w:ind w:firstLine="720"/>
        <w:jc w:val="both"/>
        <w:rPr>
          <w:sz w:val="28"/>
          <w:szCs w:val="28"/>
        </w:rPr>
      </w:pPr>
      <w:r w:rsidRPr="00FD186A">
        <w:rPr>
          <w:sz w:val="28"/>
          <w:szCs w:val="28"/>
        </w:rPr>
        <w:t>- Ban giám hiệu và tổ chuyên môn luôn quan tâm và tạo điều kiện thuận lợi cho giáo viên trong công tác tụ học, tự bồi dưỡng nâng cao phẩm chất chính trị chuyên môn nghiệp vụ</w:t>
      </w:r>
      <w:r w:rsidR="00346DBA" w:rsidRPr="00FD186A">
        <w:rPr>
          <w:sz w:val="28"/>
          <w:szCs w:val="28"/>
        </w:rPr>
        <w:t>.</w:t>
      </w:r>
      <w:r w:rsidRPr="00FD186A">
        <w:rPr>
          <w:sz w:val="28"/>
          <w:szCs w:val="28"/>
        </w:rPr>
        <w:t xml:space="preserve"> </w:t>
      </w:r>
    </w:p>
    <w:p w:rsidR="002C0D3A" w:rsidRPr="00FD186A" w:rsidRDefault="002C0D3A" w:rsidP="00346DBA">
      <w:pPr>
        <w:spacing w:line="288" w:lineRule="auto"/>
        <w:ind w:firstLine="720"/>
        <w:rPr>
          <w:sz w:val="28"/>
          <w:szCs w:val="28"/>
        </w:rPr>
      </w:pPr>
      <w:r w:rsidRPr="00FD186A">
        <w:rPr>
          <w:sz w:val="28"/>
          <w:szCs w:val="28"/>
        </w:rPr>
        <w:t>- Cơ sở vật chất của nhà trường từng b</w:t>
      </w:r>
      <w:r w:rsidR="00DE1A3F" w:rsidRPr="00FD186A">
        <w:rPr>
          <w:sz w:val="28"/>
          <w:szCs w:val="28"/>
        </w:rPr>
        <w:t xml:space="preserve">ước được xây dựng khang trang. </w:t>
      </w:r>
      <w:r w:rsidRPr="00FD186A">
        <w:rPr>
          <w:sz w:val="28"/>
          <w:szCs w:val="28"/>
        </w:rPr>
        <w:t xml:space="preserve">Đội ngũ giáo viên trong nhà trường  trẻ có tình thần </w:t>
      </w:r>
      <w:r w:rsidR="00DE1A3F" w:rsidRPr="00FD186A">
        <w:rPr>
          <w:sz w:val="28"/>
          <w:szCs w:val="28"/>
        </w:rPr>
        <w:t>đoàn kết cao, có ý thức học hỏi.</w:t>
      </w:r>
      <w:r w:rsidRPr="00FD186A">
        <w:rPr>
          <w:sz w:val="28"/>
          <w:szCs w:val="28"/>
        </w:rPr>
        <w:br/>
      </w:r>
      <w:r w:rsidR="00346DBA" w:rsidRPr="00FD186A">
        <w:rPr>
          <w:b/>
          <w:bCs/>
          <w:sz w:val="28"/>
          <w:szCs w:val="28"/>
        </w:rPr>
        <w:t xml:space="preserve"> </w:t>
      </w:r>
      <w:r w:rsidR="00DA7290">
        <w:rPr>
          <w:b/>
          <w:bCs/>
          <w:sz w:val="28"/>
          <w:szCs w:val="28"/>
        </w:rPr>
        <w:t xml:space="preserve">      </w:t>
      </w:r>
      <w:r w:rsidR="00346DBA" w:rsidRPr="00FD186A">
        <w:rPr>
          <w:b/>
          <w:bCs/>
          <w:sz w:val="28"/>
          <w:szCs w:val="28"/>
        </w:rPr>
        <w:t>2.2. Khó khăn</w:t>
      </w:r>
    </w:p>
    <w:p w:rsidR="002C0D3A" w:rsidRPr="00FD186A" w:rsidRDefault="002C0D3A" w:rsidP="002C0D3A">
      <w:pPr>
        <w:spacing w:line="288" w:lineRule="auto"/>
        <w:ind w:firstLine="720"/>
        <w:jc w:val="both"/>
        <w:rPr>
          <w:rStyle w:val="Strong"/>
          <w:b w:val="0"/>
          <w:sz w:val="28"/>
          <w:szCs w:val="28"/>
          <w:bdr w:val="none" w:sz="0" w:space="0" w:color="auto" w:frame="1"/>
        </w:rPr>
      </w:pPr>
      <w:r w:rsidRPr="00FD186A">
        <w:rPr>
          <w:rStyle w:val="Strong"/>
          <w:b w:val="0"/>
          <w:sz w:val="28"/>
          <w:szCs w:val="28"/>
          <w:bdr w:val="none" w:sz="0" w:space="0" w:color="auto" w:frame="1"/>
        </w:rPr>
        <w:t>- Trường chưa có các phòng chức năng vì vậy chưa trang bị được các thiết bị phục vụ cho công tác soạn giảng của giáo viên.</w:t>
      </w:r>
    </w:p>
    <w:p w:rsidR="002C0D3A" w:rsidRPr="00FD186A" w:rsidRDefault="002C0D3A" w:rsidP="002C0D3A">
      <w:pPr>
        <w:spacing w:line="288" w:lineRule="auto"/>
        <w:ind w:firstLine="720"/>
        <w:jc w:val="both"/>
        <w:rPr>
          <w:rStyle w:val="Strong"/>
          <w:b w:val="0"/>
          <w:sz w:val="28"/>
          <w:szCs w:val="28"/>
          <w:bdr w:val="none" w:sz="0" w:space="0" w:color="auto" w:frame="1"/>
        </w:rPr>
      </w:pPr>
      <w:r w:rsidRPr="00FD186A">
        <w:rPr>
          <w:rStyle w:val="Strong"/>
          <w:b w:val="0"/>
          <w:sz w:val="28"/>
          <w:szCs w:val="28"/>
          <w:bdr w:val="none" w:sz="0" w:space="0" w:color="auto" w:frame="1"/>
        </w:rPr>
        <w:t>- Một số giáo viên lớn tuổi ứng ụng công nghệ thông tin trong công tác soạn giảng gặp nhiều khó khăn.</w:t>
      </w:r>
    </w:p>
    <w:p w:rsidR="002C0D3A" w:rsidRPr="00FD186A" w:rsidRDefault="002C0D3A" w:rsidP="00346DBA">
      <w:pPr>
        <w:spacing w:line="288" w:lineRule="auto"/>
        <w:ind w:firstLine="720"/>
        <w:jc w:val="both"/>
        <w:rPr>
          <w:sz w:val="28"/>
          <w:szCs w:val="28"/>
        </w:rPr>
      </w:pPr>
      <w:r w:rsidRPr="00FD186A">
        <w:rPr>
          <w:sz w:val="28"/>
          <w:szCs w:val="28"/>
        </w:rPr>
        <w:t>- Ý thức tự giác trong công việc cũng như trong bồi dưỡng kiến thức, kỹ năng còn hạn chế.</w:t>
      </w:r>
    </w:p>
    <w:p w:rsidR="002C0D3A" w:rsidRPr="00FD186A" w:rsidRDefault="002C0D3A" w:rsidP="00346DBA">
      <w:pPr>
        <w:spacing w:line="288" w:lineRule="auto"/>
        <w:ind w:firstLine="720"/>
        <w:jc w:val="both"/>
        <w:rPr>
          <w:sz w:val="28"/>
          <w:szCs w:val="28"/>
        </w:rPr>
      </w:pPr>
      <w:r w:rsidRPr="00FD186A">
        <w:rPr>
          <w:sz w:val="28"/>
          <w:szCs w:val="28"/>
        </w:rPr>
        <w:t>- Giáo viên còn lúng túng trong việc thực hiện chương trình bồi dưỡng thường xuyên chưa nắm bắt hết các nội dung bồi dưỡng.</w:t>
      </w:r>
    </w:p>
    <w:p w:rsidR="00C70433" w:rsidRPr="00FD186A" w:rsidRDefault="002C0D3A" w:rsidP="00C70433">
      <w:pPr>
        <w:spacing w:line="288" w:lineRule="auto"/>
        <w:ind w:firstLine="720"/>
        <w:rPr>
          <w:sz w:val="28"/>
          <w:szCs w:val="28"/>
        </w:rPr>
      </w:pPr>
      <w:r w:rsidRPr="00FD186A">
        <w:rPr>
          <w:sz w:val="28"/>
          <w:szCs w:val="28"/>
        </w:rPr>
        <w:t>- Thời gian trao đổi giải đáp thắc mắc của các thành viên trong tổ còn hạn chế.</w:t>
      </w:r>
      <w:r w:rsidRPr="00FD186A">
        <w:rPr>
          <w:sz w:val="28"/>
          <w:szCs w:val="28"/>
        </w:rPr>
        <w:br/>
      </w:r>
      <w:r w:rsidRPr="00FD186A">
        <w:rPr>
          <w:b/>
          <w:bCs/>
          <w:sz w:val="28"/>
          <w:szCs w:val="28"/>
        </w:rPr>
        <w:t>II. MỤC TIÊU, ĐỐI TƯỢNG, NỘI DUNG, THỜI LƯỢNG VÀ HÌNH THỨC</w:t>
      </w:r>
      <w:r w:rsidRPr="00FD186A">
        <w:rPr>
          <w:sz w:val="28"/>
          <w:szCs w:val="28"/>
        </w:rPr>
        <w:t> </w:t>
      </w:r>
      <w:r w:rsidRPr="00FD186A">
        <w:rPr>
          <w:b/>
          <w:bCs/>
          <w:sz w:val="28"/>
          <w:szCs w:val="28"/>
        </w:rPr>
        <w:t>TỔ CHỨC B</w:t>
      </w:r>
      <w:r w:rsidR="00752DEE" w:rsidRPr="00FD186A">
        <w:rPr>
          <w:b/>
          <w:bCs/>
          <w:sz w:val="28"/>
          <w:szCs w:val="28"/>
        </w:rPr>
        <w:t>DTX CHO CBQL, GVMN  NĂM HỌC 2021 - 2022</w:t>
      </w:r>
      <w:r w:rsidRPr="00FD186A">
        <w:rPr>
          <w:sz w:val="28"/>
          <w:szCs w:val="28"/>
        </w:rPr>
        <w:br/>
      </w:r>
      <w:r w:rsidR="00556D89" w:rsidRPr="00FD186A">
        <w:rPr>
          <w:b/>
          <w:bCs/>
          <w:sz w:val="28"/>
          <w:szCs w:val="28"/>
        </w:rPr>
        <w:t xml:space="preserve">          </w:t>
      </w:r>
      <w:r w:rsidR="00346DBA" w:rsidRPr="00FD186A">
        <w:rPr>
          <w:b/>
          <w:bCs/>
          <w:sz w:val="28"/>
          <w:szCs w:val="28"/>
        </w:rPr>
        <w:t>1. Mục tiêu</w:t>
      </w:r>
    </w:p>
    <w:p w:rsidR="00C70433" w:rsidRPr="00FD186A" w:rsidRDefault="00C70433" w:rsidP="002B4C80">
      <w:pPr>
        <w:spacing w:line="288" w:lineRule="auto"/>
        <w:ind w:firstLine="720"/>
        <w:jc w:val="both"/>
        <w:rPr>
          <w:sz w:val="28"/>
          <w:szCs w:val="28"/>
        </w:rPr>
      </w:pPr>
      <w:r w:rsidRPr="00FD186A">
        <w:rPr>
          <w:rFonts w:eastAsia="SimSun"/>
          <w:sz w:val="28"/>
          <w:szCs w:val="28"/>
          <w:lang w:val="vi-VN" w:eastAsia="vi-VN"/>
        </w:rPr>
        <w:t xml:space="preserve">Bồi dưỡng theo yêu cầu của vị trí việc làm; bồi dưỡng kiến thức, kỹ năng chuyên ngành bắt buộc hàng năm đối với </w:t>
      </w:r>
      <w:r w:rsidRPr="00FD186A">
        <w:rPr>
          <w:rFonts w:eastAsia="SimSun"/>
          <w:sz w:val="28"/>
          <w:szCs w:val="28"/>
          <w:lang w:val="vi" w:eastAsia="vi-VN"/>
        </w:rPr>
        <w:t>cán bộ quản lý (</w:t>
      </w:r>
      <w:r w:rsidRPr="00FD186A">
        <w:rPr>
          <w:rFonts w:eastAsia="SimSun"/>
          <w:sz w:val="28"/>
          <w:szCs w:val="28"/>
          <w:lang w:val="vi-VN" w:eastAsia="vi-VN"/>
        </w:rPr>
        <w:t>CBQL</w:t>
      </w:r>
      <w:r w:rsidRPr="00FD186A">
        <w:rPr>
          <w:rFonts w:eastAsia="SimSun"/>
          <w:sz w:val="28"/>
          <w:szCs w:val="28"/>
          <w:lang w:val="vi" w:eastAsia="vi-VN"/>
        </w:rPr>
        <w:t>)</w:t>
      </w:r>
      <w:r w:rsidRPr="00FD186A">
        <w:rPr>
          <w:rFonts w:eastAsia="SimSun"/>
          <w:sz w:val="28"/>
          <w:szCs w:val="28"/>
          <w:lang w:val="vi-VN" w:eastAsia="vi-VN"/>
        </w:rPr>
        <w:t xml:space="preserve">, </w:t>
      </w:r>
      <w:r w:rsidRPr="00FD186A">
        <w:rPr>
          <w:rFonts w:eastAsia="SimSun"/>
          <w:sz w:val="28"/>
          <w:szCs w:val="28"/>
          <w:lang w:val="vi" w:eastAsia="vi-VN"/>
        </w:rPr>
        <w:t>GVMN</w:t>
      </w:r>
      <w:r w:rsidRPr="00FD186A">
        <w:rPr>
          <w:rFonts w:eastAsia="SimSun"/>
          <w:sz w:val="28"/>
          <w:szCs w:val="28"/>
          <w:lang w:val="vi-VN" w:eastAsia="vi-VN"/>
        </w:rPr>
        <w:t>; là căn cứ để quản lý, chỉ đạo, tổ chức bồi dưỡng, tự bồi dưỡng nhằm nâng cao phẩm chất, năng lực chuyên môn, nghiệp vụ của</w:t>
      </w:r>
      <w:r w:rsidRPr="00FD186A">
        <w:rPr>
          <w:rFonts w:eastAsia="SimSun"/>
          <w:sz w:val="28"/>
          <w:szCs w:val="28"/>
          <w:lang w:eastAsia="vi-VN"/>
        </w:rPr>
        <w:t xml:space="preserve"> </w:t>
      </w:r>
      <w:r w:rsidRPr="00FD186A">
        <w:rPr>
          <w:rFonts w:eastAsia="SimSun"/>
          <w:sz w:val="28"/>
          <w:szCs w:val="28"/>
          <w:lang w:val="vi-VN" w:eastAsia="vi-VN"/>
        </w:rPr>
        <w:t>CBQL</w:t>
      </w:r>
      <w:r w:rsidRPr="00FD186A">
        <w:rPr>
          <w:rFonts w:eastAsia="SimSun"/>
          <w:sz w:val="28"/>
          <w:szCs w:val="28"/>
          <w:lang w:val="vi" w:eastAsia="vi-VN"/>
        </w:rPr>
        <w:t>, GVMN</w:t>
      </w:r>
      <w:r w:rsidRPr="00FD186A">
        <w:rPr>
          <w:rFonts w:eastAsia="SimSun"/>
          <w:sz w:val="28"/>
          <w:szCs w:val="28"/>
          <w:lang w:val="vi-VN" w:eastAsia="vi-VN"/>
        </w:rPr>
        <w:t>; nâng cao mức độ đáp ứng của CBQL</w:t>
      </w:r>
      <w:r w:rsidRPr="00FD186A">
        <w:rPr>
          <w:rFonts w:eastAsia="SimSun"/>
          <w:sz w:val="28"/>
          <w:szCs w:val="28"/>
          <w:lang w:val="vi" w:eastAsia="vi-VN"/>
        </w:rPr>
        <w:t>,</w:t>
      </w:r>
      <w:r w:rsidRPr="00FD186A">
        <w:rPr>
          <w:rFonts w:eastAsia="SimSun"/>
          <w:sz w:val="28"/>
          <w:szCs w:val="28"/>
          <w:lang w:eastAsia="vi-VN"/>
        </w:rPr>
        <w:t xml:space="preserve"> </w:t>
      </w:r>
      <w:r w:rsidRPr="00FD186A">
        <w:rPr>
          <w:rFonts w:eastAsia="SimSun"/>
          <w:sz w:val="28"/>
          <w:szCs w:val="28"/>
          <w:lang w:val="vi" w:eastAsia="vi-VN"/>
        </w:rPr>
        <w:t>GVMN</w:t>
      </w:r>
      <w:r w:rsidRPr="00FD186A">
        <w:rPr>
          <w:rFonts w:eastAsia="SimSun"/>
          <w:sz w:val="28"/>
          <w:szCs w:val="28"/>
          <w:lang w:eastAsia="vi-VN"/>
        </w:rPr>
        <w:t xml:space="preserve"> </w:t>
      </w:r>
      <w:r w:rsidRPr="00FD186A">
        <w:rPr>
          <w:rFonts w:eastAsia="SimSun"/>
          <w:sz w:val="28"/>
          <w:szCs w:val="28"/>
          <w:lang w:val="vi-VN" w:eastAsia="vi-VN"/>
        </w:rPr>
        <w:t xml:space="preserve">theo yêu cầu vị trí việc làm; đáp ứng yêu cầu </w:t>
      </w:r>
      <w:r w:rsidRPr="00FD186A">
        <w:rPr>
          <w:rFonts w:eastAsia="SimSun"/>
          <w:sz w:val="28"/>
          <w:szCs w:val="28"/>
          <w:lang w:val="vi-VN" w:eastAsia="vi-VN"/>
        </w:rPr>
        <w:lastRenderedPageBreak/>
        <w:t xml:space="preserve">phát triển giáo dục </w:t>
      </w:r>
      <w:r w:rsidRPr="00FD186A">
        <w:rPr>
          <w:rFonts w:eastAsia="SimSun"/>
          <w:sz w:val="28"/>
          <w:szCs w:val="28"/>
          <w:lang w:val="vi" w:eastAsia="vi-VN"/>
        </w:rPr>
        <w:t xml:space="preserve">của </w:t>
      </w:r>
      <w:r w:rsidRPr="00FD186A">
        <w:rPr>
          <w:rFonts w:eastAsia="SimSun"/>
          <w:sz w:val="28"/>
          <w:szCs w:val="28"/>
          <w:lang w:eastAsia="vi-VN"/>
        </w:rPr>
        <w:t>huyện</w:t>
      </w:r>
      <w:r w:rsidRPr="00FD186A">
        <w:rPr>
          <w:rFonts w:eastAsia="SimSun"/>
          <w:sz w:val="28"/>
          <w:szCs w:val="28"/>
          <w:lang w:val="vi" w:eastAsia="vi-VN"/>
        </w:rPr>
        <w:t xml:space="preserve">, yêu cầu đổi mới, nâng cao chất lượng giáo dục trong toàn ngành </w:t>
      </w:r>
      <w:r w:rsidRPr="00FD186A">
        <w:rPr>
          <w:rFonts w:eastAsia="SimSun"/>
          <w:sz w:val="28"/>
          <w:szCs w:val="28"/>
          <w:lang w:val="vi-VN" w:eastAsia="vi-VN"/>
        </w:rPr>
        <w:t>và đáp ứng yêu cầu của chuẩn nghề nghiệp.</w:t>
      </w:r>
    </w:p>
    <w:p w:rsidR="00556D89" w:rsidRPr="00FD186A" w:rsidRDefault="00C70433" w:rsidP="009560AD">
      <w:pPr>
        <w:spacing w:line="288" w:lineRule="auto"/>
        <w:ind w:firstLine="720"/>
        <w:jc w:val="both"/>
        <w:rPr>
          <w:sz w:val="28"/>
          <w:szCs w:val="28"/>
        </w:rPr>
      </w:pPr>
      <w:r w:rsidRPr="00FD186A">
        <w:rPr>
          <w:rFonts w:eastAsia="SimSun"/>
          <w:sz w:val="28"/>
          <w:szCs w:val="28"/>
          <w:lang w:val="vi-VN" w:eastAsia="vi-VN"/>
        </w:rPr>
        <w:t xml:space="preserve">Phát triển năng lực tự học, tự bồi dưỡng, tự đánh giá công tác </w:t>
      </w:r>
      <w:r w:rsidRPr="00FD186A">
        <w:rPr>
          <w:rFonts w:eastAsia="SimSun"/>
          <w:sz w:val="28"/>
          <w:szCs w:val="28"/>
          <w:lang w:val="vi" w:eastAsia="vi-VN"/>
        </w:rPr>
        <w:t>BDTX</w:t>
      </w:r>
      <w:r w:rsidRPr="00FD186A">
        <w:rPr>
          <w:rFonts w:eastAsia="SimSun"/>
          <w:sz w:val="28"/>
          <w:szCs w:val="28"/>
          <w:lang w:val="vi-VN" w:eastAsia="vi-VN"/>
        </w:rPr>
        <w:t xml:space="preserve"> của</w:t>
      </w:r>
      <w:r w:rsidRPr="00FD186A">
        <w:rPr>
          <w:rFonts w:eastAsia="SimSun"/>
          <w:sz w:val="28"/>
          <w:szCs w:val="28"/>
          <w:lang w:eastAsia="vi-VN"/>
        </w:rPr>
        <w:t xml:space="preserve"> </w:t>
      </w:r>
      <w:r w:rsidRPr="00FD186A">
        <w:rPr>
          <w:rFonts w:eastAsia="SimSun"/>
          <w:sz w:val="28"/>
          <w:szCs w:val="28"/>
          <w:lang w:val="vi-VN" w:eastAsia="vi-VN"/>
        </w:rPr>
        <w:t>CBQL</w:t>
      </w:r>
      <w:r w:rsidRPr="00FD186A">
        <w:rPr>
          <w:rFonts w:eastAsia="SimSun"/>
          <w:sz w:val="28"/>
          <w:szCs w:val="28"/>
          <w:lang w:val="vi" w:eastAsia="vi-VN"/>
        </w:rPr>
        <w:t>, GVMN</w:t>
      </w:r>
      <w:r w:rsidRPr="00FD186A">
        <w:rPr>
          <w:rFonts w:eastAsia="SimSun"/>
          <w:sz w:val="28"/>
          <w:szCs w:val="28"/>
          <w:lang w:val="vi-VN" w:eastAsia="vi-VN"/>
        </w:rPr>
        <w:t xml:space="preserve">; năng lực tổ chức, quản lý hoạt động </w:t>
      </w:r>
      <w:r w:rsidRPr="00FD186A">
        <w:rPr>
          <w:rFonts w:eastAsia="SimSun"/>
          <w:sz w:val="28"/>
          <w:szCs w:val="28"/>
          <w:lang w:val="vi" w:eastAsia="vi-VN"/>
        </w:rPr>
        <w:t>BDTX</w:t>
      </w:r>
      <w:r w:rsidRPr="00FD186A">
        <w:rPr>
          <w:rFonts w:eastAsia="SimSun"/>
          <w:sz w:val="28"/>
          <w:szCs w:val="28"/>
          <w:lang w:val="vi-VN" w:eastAsia="vi-VN"/>
        </w:rPr>
        <w:t>CBQL</w:t>
      </w:r>
      <w:r w:rsidRPr="00FD186A">
        <w:rPr>
          <w:rFonts w:eastAsia="SimSun"/>
          <w:sz w:val="28"/>
          <w:szCs w:val="28"/>
          <w:lang w:val="vi" w:eastAsia="vi-VN"/>
        </w:rPr>
        <w:t>,</w:t>
      </w:r>
      <w:r w:rsidRPr="00FD186A">
        <w:rPr>
          <w:rFonts w:eastAsia="SimSun"/>
          <w:sz w:val="28"/>
          <w:szCs w:val="28"/>
          <w:lang w:eastAsia="vi-VN"/>
        </w:rPr>
        <w:t xml:space="preserve"> </w:t>
      </w:r>
      <w:r w:rsidRPr="00FD186A">
        <w:rPr>
          <w:rFonts w:eastAsia="SimSun"/>
          <w:sz w:val="28"/>
          <w:szCs w:val="28"/>
          <w:lang w:val="vi" w:eastAsia="vi-VN"/>
        </w:rPr>
        <w:t>GVMN</w:t>
      </w:r>
      <w:r w:rsidRPr="00FD186A">
        <w:rPr>
          <w:rFonts w:eastAsia="SimSun"/>
          <w:sz w:val="28"/>
          <w:szCs w:val="28"/>
          <w:lang w:eastAsia="vi-VN"/>
        </w:rPr>
        <w:t xml:space="preserve"> </w:t>
      </w:r>
      <w:r w:rsidRPr="00FD186A">
        <w:rPr>
          <w:rFonts w:eastAsia="SimSun"/>
          <w:sz w:val="28"/>
          <w:szCs w:val="28"/>
          <w:lang w:val="vi-VN" w:eastAsia="vi-VN"/>
        </w:rPr>
        <w:t xml:space="preserve">của cơ sở giáo dục mầm non. Phát triển năng lực tự học, tự bồi dưỡng, tự đánh giá công tác </w:t>
      </w:r>
      <w:r w:rsidRPr="00FD186A">
        <w:rPr>
          <w:rFonts w:eastAsia="SimSun"/>
          <w:sz w:val="28"/>
          <w:szCs w:val="28"/>
          <w:lang w:val="vi" w:eastAsia="vi-VN"/>
        </w:rPr>
        <w:t>BDTX</w:t>
      </w:r>
      <w:r w:rsidRPr="00FD186A">
        <w:rPr>
          <w:rFonts w:eastAsia="SimSun"/>
          <w:sz w:val="28"/>
          <w:szCs w:val="28"/>
          <w:lang w:eastAsia="vi-VN"/>
        </w:rPr>
        <w:t xml:space="preserve"> </w:t>
      </w:r>
      <w:r w:rsidRPr="00FD186A">
        <w:rPr>
          <w:rFonts w:eastAsia="SimSun"/>
          <w:sz w:val="28"/>
          <w:szCs w:val="28"/>
          <w:lang w:val="vi-VN" w:eastAsia="vi-VN"/>
        </w:rPr>
        <w:t>của</w:t>
      </w:r>
      <w:r w:rsidRPr="00FD186A">
        <w:rPr>
          <w:rFonts w:eastAsia="SimSun"/>
          <w:sz w:val="28"/>
          <w:szCs w:val="28"/>
          <w:lang w:eastAsia="vi-VN"/>
        </w:rPr>
        <w:t xml:space="preserve"> </w:t>
      </w:r>
      <w:r w:rsidRPr="00FD186A">
        <w:rPr>
          <w:rFonts w:eastAsia="SimSun"/>
          <w:sz w:val="28"/>
          <w:szCs w:val="28"/>
          <w:lang w:val="vi-VN" w:eastAsia="vi-VN"/>
        </w:rPr>
        <w:t>CBQL</w:t>
      </w:r>
      <w:r w:rsidRPr="00FD186A">
        <w:rPr>
          <w:rFonts w:eastAsia="SimSun"/>
          <w:sz w:val="28"/>
          <w:szCs w:val="28"/>
          <w:lang w:val="vi" w:eastAsia="vi-VN"/>
        </w:rPr>
        <w:t>,</w:t>
      </w:r>
      <w:r w:rsidRPr="00FD186A">
        <w:rPr>
          <w:rFonts w:eastAsia="SimSun"/>
          <w:sz w:val="28"/>
          <w:szCs w:val="28"/>
          <w:lang w:eastAsia="vi-VN"/>
        </w:rPr>
        <w:t xml:space="preserve"> </w:t>
      </w:r>
      <w:r w:rsidRPr="00FD186A">
        <w:rPr>
          <w:rFonts w:eastAsia="SimSun"/>
          <w:sz w:val="28"/>
          <w:szCs w:val="28"/>
          <w:lang w:val="vi" w:eastAsia="vi-VN"/>
        </w:rPr>
        <w:t>GVMN</w:t>
      </w:r>
      <w:r w:rsidRPr="00FD186A">
        <w:rPr>
          <w:rFonts w:eastAsia="SimSun"/>
          <w:sz w:val="28"/>
          <w:szCs w:val="28"/>
          <w:lang w:val="vi-VN" w:eastAsia="vi-VN"/>
        </w:rPr>
        <w:t xml:space="preserve">; năng lực tổ chức, quản lý hoạt động </w:t>
      </w:r>
      <w:r w:rsidRPr="00FD186A">
        <w:rPr>
          <w:rFonts w:eastAsia="SimSun"/>
          <w:sz w:val="28"/>
          <w:szCs w:val="28"/>
          <w:lang w:val="vi" w:eastAsia="vi-VN"/>
        </w:rPr>
        <w:t>BDTX</w:t>
      </w:r>
      <w:r w:rsidRPr="00FD186A">
        <w:rPr>
          <w:rFonts w:eastAsia="SimSun"/>
          <w:sz w:val="28"/>
          <w:szCs w:val="28"/>
          <w:lang w:val="vi-VN" w:eastAsia="vi-VN"/>
        </w:rPr>
        <w:t>CBQL</w:t>
      </w:r>
      <w:r w:rsidRPr="00FD186A">
        <w:rPr>
          <w:rFonts w:eastAsia="SimSun"/>
          <w:sz w:val="28"/>
          <w:szCs w:val="28"/>
          <w:lang w:val="vi" w:eastAsia="vi-VN"/>
        </w:rPr>
        <w:t>, GVMN</w:t>
      </w:r>
      <w:r w:rsidRPr="00FD186A">
        <w:rPr>
          <w:rFonts w:eastAsia="SimSun"/>
          <w:sz w:val="28"/>
          <w:szCs w:val="28"/>
          <w:lang w:eastAsia="vi-VN"/>
        </w:rPr>
        <w:t xml:space="preserve"> </w:t>
      </w:r>
      <w:r w:rsidRPr="00FD186A">
        <w:rPr>
          <w:rFonts w:eastAsia="SimSun"/>
          <w:sz w:val="28"/>
          <w:szCs w:val="28"/>
          <w:lang w:val="vi-VN" w:eastAsia="vi-VN"/>
        </w:rPr>
        <w:t>của cơ sở giáo dục mầm non.</w:t>
      </w:r>
    </w:p>
    <w:p w:rsidR="00556D89" w:rsidRPr="00FD186A" w:rsidRDefault="00556D89" w:rsidP="00556D89">
      <w:pPr>
        <w:spacing w:line="288" w:lineRule="auto"/>
        <w:rPr>
          <w:sz w:val="28"/>
          <w:szCs w:val="28"/>
        </w:rPr>
      </w:pPr>
      <w:r w:rsidRPr="00FD186A">
        <w:rPr>
          <w:b/>
          <w:bCs/>
          <w:sz w:val="28"/>
          <w:szCs w:val="28"/>
        </w:rPr>
        <w:t xml:space="preserve">         </w:t>
      </w:r>
      <w:r w:rsidR="002C0D3A" w:rsidRPr="00FD186A">
        <w:rPr>
          <w:b/>
          <w:bCs/>
          <w:sz w:val="28"/>
          <w:szCs w:val="28"/>
        </w:rPr>
        <w:t xml:space="preserve">2. </w:t>
      </w:r>
      <w:r w:rsidR="00346DBA" w:rsidRPr="00FD186A">
        <w:rPr>
          <w:b/>
          <w:bCs/>
          <w:sz w:val="28"/>
          <w:szCs w:val="28"/>
        </w:rPr>
        <w:t>Đối tượng bồi dưỡng</w:t>
      </w:r>
    </w:p>
    <w:p w:rsidR="001D54F2" w:rsidRPr="00FD186A" w:rsidRDefault="00556D89" w:rsidP="00556D89">
      <w:pPr>
        <w:spacing w:line="288" w:lineRule="auto"/>
        <w:rPr>
          <w:b/>
          <w:bCs/>
          <w:sz w:val="28"/>
          <w:szCs w:val="28"/>
        </w:rPr>
      </w:pPr>
      <w:r w:rsidRPr="00FD186A">
        <w:rPr>
          <w:sz w:val="28"/>
          <w:szCs w:val="28"/>
        </w:rPr>
        <w:t xml:space="preserve">         </w:t>
      </w:r>
      <w:r w:rsidR="002C0D3A" w:rsidRPr="00FD186A">
        <w:rPr>
          <w:sz w:val="28"/>
          <w:szCs w:val="28"/>
        </w:rPr>
        <w:t>Toàn thể cán bộ, g</w:t>
      </w:r>
      <w:r w:rsidRPr="00FD186A">
        <w:rPr>
          <w:sz w:val="28"/>
          <w:szCs w:val="28"/>
        </w:rPr>
        <w:t>iáo viên Trường mẫu giáo Họa Mi và giáo viên các lớp tư thục,</w:t>
      </w:r>
      <w:r w:rsidR="002C0D3A" w:rsidRPr="00FD186A">
        <w:rPr>
          <w:sz w:val="28"/>
          <w:szCs w:val="28"/>
        </w:rPr>
        <w:br/>
      </w:r>
      <w:r w:rsidRPr="00FD186A">
        <w:rPr>
          <w:b/>
          <w:bCs/>
          <w:sz w:val="28"/>
          <w:szCs w:val="28"/>
        </w:rPr>
        <w:t xml:space="preserve">        </w:t>
      </w:r>
      <w:r w:rsidR="005A1049" w:rsidRPr="00FD186A">
        <w:rPr>
          <w:b/>
          <w:bCs/>
          <w:sz w:val="28"/>
          <w:szCs w:val="28"/>
        </w:rPr>
        <w:t>3. Nội dung, thời lượng</w:t>
      </w:r>
      <w:r w:rsidR="002C0D3A" w:rsidRPr="00FD186A">
        <w:rPr>
          <w:b/>
          <w:bCs/>
          <w:sz w:val="28"/>
          <w:szCs w:val="28"/>
        </w:rPr>
        <w:t>  </w:t>
      </w:r>
    </w:p>
    <w:p w:rsidR="002C0D3A" w:rsidRPr="00FD186A" w:rsidRDefault="002C0D3A" w:rsidP="00556D89">
      <w:pPr>
        <w:spacing w:line="288" w:lineRule="auto"/>
        <w:rPr>
          <w:sz w:val="28"/>
          <w:szCs w:val="28"/>
        </w:rPr>
      </w:pPr>
      <w:r w:rsidRPr="00FD186A">
        <w:rPr>
          <w:sz w:val="28"/>
          <w:szCs w:val="28"/>
        </w:rPr>
        <w:t xml:space="preserve">  </w:t>
      </w:r>
      <w:r w:rsidR="001D54F2" w:rsidRPr="00FD186A">
        <w:rPr>
          <w:sz w:val="28"/>
          <w:szCs w:val="28"/>
        </w:rPr>
        <w:t xml:space="preserve">     </w:t>
      </w:r>
      <w:r w:rsidRPr="00FD186A">
        <w:rPr>
          <w:sz w:val="28"/>
          <w:szCs w:val="28"/>
        </w:rPr>
        <w:t>1.</w:t>
      </w:r>
      <w:r w:rsidR="001D54F2" w:rsidRPr="00FD186A">
        <w:rPr>
          <w:sz w:val="28"/>
          <w:szCs w:val="28"/>
        </w:rPr>
        <w:t xml:space="preserve"> </w:t>
      </w:r>
      <w:r w:rsidRPr="00FD186A">
        <w:rPr>
          <w:sz w:val="28"/>
          <w:szCs w:val="28"/>
        </w:rPr>
        <w:t xml:space="preserve">Khối kiến thức bắt buộc  </w:t>
      </w:r>
    </w:p>
    <w:p w:rsidR="001D54F2" w:rsidRPr="0035651D" w:rsidRDefault="002C0D3A" w:rsidP="00730586">
      <w:pPr>
        <w:shd w:val="clear" w:color="auto" w:fill="FFFFFF"/>
        <w:spacing w:after="120" w:line="288" w:lineRule="auto"/>
        <w:jc w:val="both"/>
        <w:rPr>
          <w:i/>
          <w:sz w:val="28"/>
          <w:szCs w:val="28"/>
        </w:rPr>
      </w:pPr>
      <w:r w:rsidRPr="0035651D">
        <w:rPr>
          <w:b/>
          <w:i/>
          <w:sz w:val="28"/>
          <w:szCs w:val="28"/>
        </w:rPr>
        <w:t>a) Nội dung bồi dưỡng 1:</w:t>
      </w:r>
      <w:r w:rsidRPr="0035651D">
        <w:rPr>
          <w:i/>
          <w:sz w:val="28"/>
          <w:szCs w:val="28"/>
        </w:rPr>
        <w:t xml:space="preserve"> (40  tiết)</w:t>
      </w:r>
      <w:r w:rsidR="001D54F2" w:rsidRPr="0035651D">
        <w:rPr>
          <w:i/>
          <w:sz w:val="28"/>
          <w:szCs w:val="28"/>
          <w:lang w:val="vi"/>
        </w:rPr>
        <w:t xml:space="preserve"> </w:t>
      </w:r>
    </w:p>
    <w:p w:rsidR="001D54F2" w:rsidRPr="00FD186A" w:rsidRDefault="001D54F2" w:rsidP="00730586">
      <w:pPr>
        <w:shd w:val="clear" w:color="auto" w:fill="FFFFFF"/>
        <w:spacing w:line="288" w:lineRule="auto"/>
        <w:ind w:firstLine="709"/>
        <w:jc w:val="both"/>
        <w:rPr>
          <w:sz w:val="28"/>
          <w:szCs w:val="28"/>
        </w:rPr>
      </w:pPr>
      <w:r w:rsidRPr="00FD186A">
        <w:rPr>
          <w:sz w:val="28"/>
          <w:szCs w:val="28"/>
          <w:lang w:val="vi"/>
        </w:rPr>
        <w:t>Đối với CBQL</w:t>
      </w:r>
    </w:p>
    <w:p w:rsidR="001D54F2" w:rsidRPr="00FD186A" w:rsidRDefault="001D54F2" w:rsidP="00730586">
      <w:pPr>
        <w:shd w:val="clear" w:color="auto" w:fill="FFFFFF"/>
        <w:spacing w:line="288" w:lineRule="auto"/>
        <w:ind w:firstLine="709"/>
        <w:jc w:val="both"/>
        <w:rPr>
          <w:sz w:val="28"/>
          <w:szCs w:val="28"/>
          <w:lang w:val="vi"/>
        </w:rPr>
      </w:pPr>
      <w:r w:rsidRPr="00FD186A">
        <w:rPr>
          <w:sz w:val="28"/>
          <w:szCs w:val="28"/>
          <w:lang w:val="vi" w:eastAsia="x-none"/>
        </w:rPr>
        <w:t xml:space="preserve">Do </w:t>
      </w:r>
      <w:r w:rsidRPr="00FD186A">
        <w:rPr>
          <w:sz w:val="28"/>
          <w:szCs w:val="28"/>
          <w:lang w:val="vi-VN" w:eastAsia="x-none"/>
        </w:rPr>
        <w:t>Bộ</w:t>
      </w:r>
      <w:r w:rsidR="002E04A6" w:rsidRPr="00FD186A">
        <w:rPr>
          <w:sz w:val="28"/>
          <w:szCs w:val="28"/>
          <w:lang w:val="vi-VN" w:eastAsia="x-none"/>
        </w:rPr>
        <w:t xml:space="preserve"> GDĐT quy định cụ thể theo từng</w:t>
      </w:r>
      <w:r w:rsidR="002E04A6" w:rsidRPr="00FD186A">
        <w:rPr>
          <w:sz w:val="28"/>
          <w:szCs w:val="28"/>
          <w:lang w:eastAsia="x-none"/>
        </w:rPr>
        <w:t xml:space="preserve"> </w:t>
      </w:r>
      <w:r w:rsidRPr="00FD186A">
        <w:rPr>
          <w:sz w:val="28"/>
          <w:szCs w:val="28"/>
          <w:lang w:val="vi-VN" w:eastAsia="x-none"/>
        </w:rPr>
        <w:t xml:space="preserve">năm học các nội dung bồi dưỡng về </w:t>
      </w:r>
      <w:r w:rsidRPr="00FD186A">
        <w:rPr>
          <w:sz w:val="28"/>
          <w:szCs w:val="28"/>
          <w:lang w:val="vi" w:eastAsia="x-none"/>
        </w:rPr>
        <w:t xml:space="preserve"> chủ trương, chính sách phát triển giáo dục mầm non, Chương trình giáo dục mầm non, các hoạt động giáo dục thuộc Chương trình giáo dục mầm non</w:t>
      </w:r>
      <w:r w:rsidRPr="00FD186A">
        <w:rPr>
          <w:sz w:val="28"/>
          <w:szCs w:val="28"/>
          <w:lang w:val="vi-VN" w:eastAsia="x-none"/>
        </w:rPr>
        <w:t>; kiến thức, kĩ năng, nghiệp vụ lãnh đạo, quản trị cơ sở giáo dục mầm non.</w:t>
      </w:r>
      <w:r w:rsidRPr="00FD186A">
        <w:rPr>
          <w:sz w:val="28"/>
          <w:szCs w:val="28"/>
          <w:lang w:eastAsia="x-none"/>
        </w:rPr>
        <w:t xml:space="preserve"> </w:t>
      </w:r>
      <w:r w:rsidRPr="00FD186A">
        <w:rPr>
          <w:sz w:val="28"/>
          <w:szCs w:val="28"/>
          <w:lang w:val="vi" w:eastAsia="x-none"/>
        </w:rPr>
        <w:t>Sở GDĐT sẽ lựa chọn những nội dung quan trọng để tổ chức BDTX theo hình thức tập trung hoặc bán tập trung.</w:t>
      </w:r>
    </w:p>
    <w:p w:rsidR="001D54F2" w:rsidRPr="00FD186A" w:rsidRDefault="001D54F2" w:rsidP="00730586">
      <w:pPr>
        <w:spacing w:line="288" w:lineRule="auto"/>
        <w:ind w:firstLine="709"/>
        <w:jc w:val="both"/>
        <w:rPr>
          <w:rFonts w:eastAsia="Calibri"/>
          <w:bCs/>
          <w:sz w:val="28"/>
          <w:szCs w:val="28"/>
          <w:lang w:val="vi"/>
        </w:rPr>
      </w:pPr>
      <w:r w:rsidRPr="00FD186A">
        <w:rPr>
          <w:rFonts w:eastAsia="Calibri"/>
          <w:bCs/>
          <w:sz w:val="28"/>
          <w:szCs w:val="28"/>
          <w:lang w:val="vi"/>
        </w:rPr>
        <w:t xml:space="preserve"> Đối với GVMN</w:t>
      </w:r>
    </w:p>
    <w:p w:rsidR="001D54F2" w:rsidRPr="00FD186A" w:rsidRDefault="001D54F2" w:rsidP="00730586">
      <w:pPr>
        <w:shd w:val="clear" w:color="auto" w:fill="FFFFFF"/>
        <w:spacing w:line="288" w:lineRule="auto"/>
        <w:ind w:firstLine="709"/>
        <w:jc w:val="both"/>
        <w:rPr>
          <w:sz w:val="28"/>
          <w:szCs w:val="28"/>
        </w:rPr>
      </w:pPr>
      <w:r w:rsidRPr="00FD186A">
        <w:rPr>
          <w:sz w:val="28"/>
          <w:szCs w:val="28"/>
          <w:lang w:val="vi"/>
        </w:rPr>
        <w:t xml:space="preserve">Do </w:t>
      </w:r>
      <w:r w:rsidRPr="00FD186A">
        <w:rPr>
          <w:sz w:val="28"/>
          <w:szCs w:val="28"/>
          <w:lang w:val="vi-VN"/>
        </w:rPr>
        <w:t xml:space="preserve">Bộ GDĐT quy định cụ thể theo từng năm học các nội dung bồi dưỡng về </w:t>
      </w:r>
      <w:r w:rsidRPr="00FD186A">
        <w:rPr>
          <w:sz w:val="28"/>
          <w:szCs w:val="28"/>
          <w:lang w:val="vi"/>
        </w:rPr>
        <w:t xml:space="preserve"> chủ trương, chính sách phát triển giáo dục mầm non, Chương trình giáo dục mầm non, các hoạt động giáo dục thuộc Chương trình giáo dục mầm non. Sở GDĐT sẽ lựa chọn những nội dung quan trọng để tổ chức BDTX theo hình thức tập trung hoặc bán tập trung.</w:t>
      </w:r>
    </w:p>
    <w:p w:rsidR="002E04A6" w:rsidRPr="00FD186A" w:rsidRDefault="002E04A6" w:rsidP="002E04A6">
      <w:pPr>
        <w:ind w:firstLine="720"/>
        <w:jc w:val="both"/>
        <w:rPr>
          <w:spacing w:val="-4"/>
          <w:sz w:val="28"/>
          <w:szCs w:val="28"/>
        </w:rPr>
      </w:pPr>
      <w:r w:rsidRPr="00FD186A">
        <w:rPr>
          <w:spacing w:val="-3"/>
          <w:sz w:val="28"/>
          <w:szCs w:val="28"/>
        </w:rPr>
        <w:t xml:space="preserve">- Hướng </w:t>
      </w:r>
      <w:r w:rsidRPr="00FD186A">
        <w:rPr>
          <w:sz w:val="28"/>
          <w:szCs w:val="28"/>
        </w:rPr>
        <w:t xml:space="preserve">dẫn </w:t>
      </w:r>
      <w:r w:rsidRPr="00FD186A">
        <w:rPr>
          <w:spacing w:val="-3"/>
          <w:sz w:val="28"/>
          <w:szCs w:val="28"/>
        </w:rPr>
        <w:t xml:space="preserve">tổ chức chuẩn </w:t>
      </w:r>
      <w:r w:rsidRPr="00FD186A">
        <w:rPr>
          <w:sz w:val="28"/>
          <w:szCs w:val="28"/>
        </w:rPr>
        <w:t>bị</w:t>
      </w:r>
      <w:r w:rsidRPr="00FD186A">
        <w:rPr>
          <w:spacing w:val="-43"/>
          <w:sz w:val="28"/>
          <w:szCs w:val="28"/>
        </w:rPr>
        <w:t xml:space="preserve"> </w:t>
      </w:r>
      <w:r w:rsidRPr="00FD186A">
        <w:rPr>
          <w:spacing w:val="-4"/>
          <w:sz w:val="28"/>
          <w:szCs w:val="28"/>
        </w:rPr>
        <w:t xml:space="preserve">cho trẻ </w:t>
      </w:r>
      <w:r w:rsidRPr="00FD186A">
        <w:rPr>
          <w:spacing w:val="-3"/>
          <w:sz w:val="28"/>
          <w:szCs w:val="28"/>
        </w:rPr>
        <w:t xml:space="preserve">em </w:t>
      </w:r>
      <w:r w:rsidRPr="00FD186A">
        <w:rPr>
          <w:spacing w:val="-4"/>
          <w:sz w:val="28"/>
          <w:szCs w:val="28"/>
        </w:rPr>
        <w:t xml:space="preserve">mẫu giáo </w:t>
      </w:r>
      <w:r w:rsidRPr="00FD186A">
        <w:rPr>
          <w:spacing w:val="-3"/>
          <w:sz w:val="28"/>
          <w:szCs w:val="28"/>
        </w:rPr>
        <w:t xml:space="preserve">trong </w:t>
      </w:r>
      <w:r w:rsidRPr="00FD186A">
        <w:rPr>
          <w:spacing w:val="-4"/>
          <w:sz w:val="28"/>
          <w:szCs w:val="28"/>
        </w:rPr>
        <w:t xml:space="preserve">các </w:t>
      </w:r>
      <w:r w:rsidRPr="00FD186A">
        <w:rPr>
          <w:spacing w:val="-3"/>
          <w:sz w:val="28"/>
          <w:szCs w:val="28"/>
        </w:rPr>
        <w:t xml:space="preserve">cơ sở </w:t>
      </w:r>
      <w:r w:rsidRPr="00FD186A">
        <w:rPr>
          <w:spacing w:val="-5"/>
          <w:sz w:val="28"/>
          <w:szCs w:val="28"/>
        </w:rPr>
        <w:t xml:space="preserve">giáo </w:t>
      </w:r>
      <w:r w:rsidRPr="00FD186A">
        <w:rPr>
          <w:spacing w:val="-4"/>
          <w:sz w:val="28"/>
          <w:szCs w:val="28"/>
        </w:rPr>
        <w:t xml:space="preserve">dục mầm non sẵn </w:t>
      </w:r>
      <w:r w:rsidRPr="00FD186A">
        <w:rPr>
          <w:sz w:val="28"/>
          <w:szCs w:val="28"/>
        </w:rPr>
        <w:t xml:space="preserve">sàng học </w:t>
      </w:r>
      <w:r w:rsidRPr="00FD186A">
        <w:rPr>
          <w:spacing w:val="-4"/>
          <w:sz w:val="28"/>
          <w:szCs w:val="28"/>
        </w:rPr>
        <w:t xml:space="preserve">đọc, học viết </w:t>
      </w:r>
      <w:r w:rsidRPr="00FD186A">
        <w:rPr>
          <w:spacing w:val="-3"/>
          <w:sz w:val="28"/>
          <w:szCs w:val="28"/>
        </w:rPr>
        <w:t xml:space="preserve">theo hướng liên </w:t>
      </w:r>
      <w:r w:rsidRPr="00FD186A">
        <w:rPr>
          <w:sz w:val="28"/>
          <w:szCs w:val="28"/>
        </w:rPr>
        <w:t xml:space="preserve">thông </w:t>
      </w:r>
      <w:r w:rsidRPr="00FD186A">
        <w:rPr>
          <w:spacing w:val="-10"/>
          <w:sz w:val="28"/>
          <w:szCs w:val="28"/>
        </w:rPr>
        <w:t xml:space="preserve">với </w:t>
      </w:r>
      <w:r w:rsidRPr="00FD186A">
        <w:rPr>
          <w:spacing w:val="-4"/>
          <w:sz w:val="28"/>
          <w:szCs w:val="28"/>
        </w:rPr>
        <w:t xml:space="preserve">chương </w:t>
      </w:r>
      <w:r w:rsidRPr="00FD186A">
        <w:rPr>
          <w:spacing w:val="-3"/>
          <w:sz w:val="28"/>
          <w:szCs w:val="28"/>
        </w:rPr>
        <w:t xml:space="preserve">trình lớp </w:t>
      </w:r>
      <w:r w:rsidRPr="00FD186A">
        <w:rPr>
          <w:sz w:val="28"/>
          <w:szCs w:val="28"/>
        </w:rPr>
        <w:t xml:space="preserve">1 </w:t>
      </w:r>
      <w:r w:rsidRPr="00FD186A">
        <w:rPr>
          <w:spacing w:val="-3"/>
          <w:sz w:val="28"/>
          <w:szCs w:val="28"/>
        </w:rPr>
        <w:t>Tiểu</w:t>
      </w:r>
      <w:r w:rsidRPr="00FD186A">
        <w:rPr>
          <w:spacing w:val="-35"/>
          <w:sz w:val="28"/>
          <w:szCs w:val="28"/>
        </w:rPr>
        <w:t xml:space="preserve"> </w:t>
      </w:r>
      <w:r w:rsidRPr="00FD186A">
        <w:rPr>
          <w:spacing w:val="-4"/>
          <w:sz w:val="28"/>
          <w:szCs w:val="28"/>
        </w:rPr>
        <w:t>học.</w:t>
      </w:r>
    </w:p>
    <w:p w:rsidR="002E04A6" w:rsidRPr="00FD186A" w:rsidRDefault="002E04A6" w:rsidP="002E04A6">
      <w:pPr>
        <w:ind w:firstLine="720"/>
        <w:jc w:val="both"/>
        <w:rPr>
          <w:sz w:val="28"/>
          <w:szCs w:val="28"/>
        </w:rPr>
      </w:pPr>
      <w:r w:rsidRPr="00FD186A">
        <w:rPr>
          <w:spacing w:val="-4"/>
          <w:sz w:val="28"/>
          <w:szCs w:val="28"/>
        </w:rPr>
        <w:t xml:space="preserve">- </w:t>
      </w:r>
      <w:r w:rsidRPr="00FD186A">
        <w:rPr>
          <w:sz w:val="28"/>
          <w:szCs w:val="28"/>
        </w:rPr>
        <w:t>Hướng dẫn tổ chức các hoạt động nuôi dưỡng, chăm sóc sức khỏe cho trẻ em trong cơ sở giáo dục mầm non.</w:t>
      </w:r>
    </w:p>
    <w:p w:rsidR="002E04A6" w:rsidRPr="00FD186A" w:rsidRDefault="002E04A6" w:rsidP="002E04A6">
      <w:pPr>
        <w:ind w:firstLine="720"/>
        <w:jc w:val="both"/>
        <w:rPr>
          <w:sz w:val="28"/>
          <w:szCs w:val="28"/>
        </w:rPr>
      </w:pPr>
      <w:r w:rsidRPr="00FD186A">
        <w:rPr>
          <w:sz w:val="28"/>
          <w:szCs w:val="28"/>
        </w:rPr>
        <w:t>- Hướng dẫn tổ chức hoạt động giáo dục trong cơ sở giáo dục mầm non</w:t>
      </w:r>
    </w:p>
    <w:p w:rsidR="002E04A6" w:rsidRPr="00FD186A" w:rsidRDefault="002E04A6" w:rsidP="002E04A6">
      <w:pPr>
        <w:ind w:firstLine="720"/>
        <w:jc w:val="both"/>
        <w:rPr>
          <w:spacing w:val="-4"/>
          <w:sz w:val="28"/>
          <w:szCs w:val="28"/>
        </w:rPr>
      </w:pPr>
      <w:r w:rsidRPr="00FD186A">
        <w:rPr>
          <w:sz w:val="28"/>
          <w:szCs w:val="28"/>
        </w:rPr>
        <w:t xml:space="preserve">- </w:t>
      </w:r>
      <w:r w:rsidRPr="00FD186A">
        <w:rPr>
          <w:spacing w:val="-3"/>
          <w:sz w:val="28"/>
          <w:szCs w:val="28"/>
        </w:rPr>
        <w:t xml:space="preserve">Hướng </w:t>
      </w:r>
      <w:r w:rsidRPr="00FD186A">
        <w:rPr>
          <w:spacing w:val="-4"/>
          <w:sz w:val="28"/>
          <w:szCs w:val="28"/>
        </w:rPr>
        <w:t>dẫn</w:t>
      </w:r>
      <w:r w:rsidRPr="00FD186A">
        <w:rPr>
          <w:spacing w:val="57"/>
          <w:sz w:val="28"/>
          <w:szCs w:val="28"/>
        </w:rPr>
        <w:t xml:space="preserve"> </w:t>
      </w:r>
      <w:r w:rsidRPr="00FD186A">
        <w:rPr>
          <w:spacing w:val="-4"/>
          <w:sz w:val="28"/>
          <w:szCs w:val="28"/>
        </w:rPr>
        <w:t>đánh</w:t>
      </w:r>
      <w:r w:rsidRPr="00FD186A">
        <w:rPr>
          <w:spacing w:val="57"/>
          <w:sz w:val="28"/>
          <w:szCs w:val="28"/>
        </w:rPr>
        <w:t xml:space="preserve"> </w:t>
      </w:r>
      <w:r w:rsidRPr="00FD186A">
        <w:rPr>
          <w:spacing w:val="-5"/>
          <w:sz w:val="28"/>
          <w:szCs w:val="28"/>
        </w:rPr>
        <w:t xml:space="preserve">giá </w:t>
      </w:r>
      <w:r w:rsidRPr="00FD186A">
        <w:rPr>
          <w:spacing w:val="-3"/>
          <w:sz w:val="28"/>
          <w:szCs w:val="28"/>
        </w:rPr>
        <w:t xml:space="preserve">thực </w:t>
      </w:r>
      <w:r w:rsidRPr="00FD186A">
        <w:rPr>
          <w:spacing w:val="-7"/>
          <w:sz w:val="28"/>
          <w:szCs w:val="28"/>
        </w:rPr>
        <w:t xml:space="preserve">hiện </w:t>
      </w:r>
      <w:r w:rsidRPr="00FD186A">
        <w:rPr>
          <w:spacing w:val="-4"/>
          <w:sz w:val="28"/>
          <w:szCs w:val="28"/>
        </w:rPr>
        <w:t xml:space="preserve">chương </w:t>
      </w:r>
      <w:r w:rsidRPr="00FD186A">
        <w:rPr>
          <w:spacing w:val="-3"/>
          <w:sz w:val="28"/>
          <w:szCs w:val="28"/>
        </w:rPr>
        <w:t xml:space="preserve">trình </w:t>
      </w:r>
      <w:r w:rsidRPr="00FD186A">
        <w:rPr>
          <w:sz w:val="28"/>
          <w:szCs w:val="28"/>
        </w:rPr>
        <w:t xml:space="preserve">trong </w:t>
      </w:r>
      <w:r w:rsidRPr="00FD186A">
        <w:rPr>
          <w:spacing w:val="-3"/>
          <w:sz w:val="28"/>
          <w:szCs w:val="28"/>
        </w:rPr>
        <w:t xml:space="preserve">cơ sở </w:t>
      </w:r>
      <w:r w:rsidRPr="00FD186A">
        <w:rPr>
          <w:spacing w:val="-4"/>
          <w:sz w:val="28"/>
          <w:szCs w:val="28"/>
        </w:rPr>
        <w:t xml:space="preserve">giáo </w:t>
      </w:r>
      <w:r w:rsidRPr="00FD186A">
        <w:rPr>
          <w:spacing w:val="-8"/>
          <w:sz w:val="28"/>
          <w:szCs w:val="28"/>
        </w:rPr>
        <w:t xml:space="preserve">dục </w:t>
      </w:r>
      <w:r w:rsidRPr="00FD186A">
        <w:rPr>
          <w:spacing w:val="-4"/>
          <w:sz w:val="28"/>
          <w:szCs w:val="28"/>
        </w:rPr>
        <w:t>mầm non.</w:t>
      </w:r>
    </w:p>
    <w:p w:rsidR="002E04A6" w:rsidRPr="00FD186A" w:rsidRDefault="002E04A6" w:rsidP="002E04A6">
      <w:pPr>
        <w:ind w:firstLine="720"/>
        <w:jc w:val="both"/>
        <w:rPr>
          <w:spacing w:val="-4"/>
          <w:sz w:val="28"/>
          <w:szCs w:val="28"/>
        </w:rPr>
      </w:pPr>
      <w:r w:rsidRPr="00FD186A">
        <w:rPr>
          <w:spacing w:val="-4"/>
          <w:sz w:val="28"/>
          <w:szCs w:val="28"/>
        </w:rPr>
        <w:t xml:space="preserve">- </w:t>
      </w:r>
      <w:r w:rsidRPr="00FD186A">
        <w:rPr>
          <w:spacing w:val="-3"/>
          <w:sz w:val="28"/>
          <w:szCs w:val="28"/>
        </w:rPr>
        <w:t xml:space="preserve">Hướng </w:t>
      </w:r>
      <w:r w:rsidRPr="00FD186A">
        <w:rPr>
          <w:sz w:val="28"/>
          <w:szCs w:val="28"/>
        </w:rPr>
        <w:t xml:space="preserve">dẫn </w:t>
      </w:r>
      <w:r w:rsidRPr="00FD186A">
        <w:rPr>
          <w:spacing w:val="-3"/>
          <w:sz w:val="28"/>
          <w:szCs w:val="28"/>
        </w:rPr>
        <w:t xml:space="preserve">tổ chức </w:t>
      </w:r>
      <w:r w:rsidRPr="00FD186A">
        <w:rPr>
          <w:spacing w:val="-4"/>
          <w:sz w:val="28"/>
          <w:szCs w:val="28"/>
        </w:rPr>
        <w:t xml:space="preserve">giáo </w:t>
      </w:r>
      <w:r w:rsidRPr="00FD186A">
        <w:rPr>
          <w:spacing w:val="-7"/>
          <w:sz w:val="28"/>
          <w:szCs w:val="28"/>
        </w:rPr>
        <w:t xml:space="preserve">dục </w:t>
      </w:r>
      <w:r w:rsidRPr="00FD186A">
        <w:rPr>
          <w:spacing w:val="-4"/>
          <w:sz w:val="28"/>
          <w:szCs w:val="28"/>
        </w:rPr>
        <w:t xml:space="preserve">hòa nhập </w:t>
      </w:r>
      <w:r w:rsidRPr="00FD186A">
        <w:rPr>
          <w:sz w:val="28"/>
          <w:szCs w:val="28"/>
        </w:rPr>
        <w:t xml:space="preserve">trong </w:t>
      </w:r>
      <w:r w:rsidRPr="00FD186A">
        <w:rPr>
          <w:spacing w:val="-3"/>
          <w:sz w:val="28"/>
          <w:szCs w:val="28"/>
        </w:rPr>
        <w:t xml:space="preserve">cơ sở </w:t>
      </w:r>
      <w:r w:rsidRPr="00FD186A">
        <w:rPr>
          <w:spacing w:val="-5"/>
          <w:sz w:val="28"/>
          <w:szCs w:val="28"/>
        </w:rPr>
        <w:t xml:space="preserve">giáo </w:t>
      </w:r>
      <w:r w:rsidRPr="00FD186A">
        <w:rPr>
          <w:spacing w:val="-6"/>
          <w:sz w:val="28"/>
          <w:szCs w:val="28"/>
        </w:rPr>
        <w:t xml:space="preserve">dục </w:t>
      </w:r>
      <w:r w:rsidRPr="00FD186A">
        <w:rPr>
          <w:spacing w:val="-4"/>
          <w:sz w:val="28"/>
          <w:szCs w:val="28"/>
        </w:rPr>
        <w:t>mầm</w:t>
      </w:r>
      <w:r w:rsidRPr="00FD186A">
        <w:rPr>
          <w:spacing w:val="-8"/>
          <w:sz w:val="28"/>
          <w:szCs w:val="28"/>
        </w:rPr>
        <w:t xml:space="preserve"> </w:t>
      </w:r>
      <w:r w:rsidRPr="00FD186A">
        <w:rPr>
          <w:spacing w:val="-4"/>
          <w:sz w:val="28"/>
          <w:szCs w:val="28"/>
        </w:rPr>
        <w:t>non</w:t>
      </w:r>
    </w:p>
    <w:p w:rsidR="002E04A6" w:rsidRPr="00FD186A" w:rsidRDefault="002E04A6" w:rsidP="002E04A6">
      <w:pPr>
        <w:ind w:firstLine="720"/>
        <w:jc w:val="both"/>
        <w:rPr>
          <w:sz w:val="28"/>
          <w:szCs w:val="28"/>
        </w:rPr>
      </w:pPr>
      <w:r w:rsidRPr="00FD186A">
        <w:rPr>
          <w:spacing w:val="-4"/>
          <w:sz w:val="28"/>
          <w:szCs w:val="28"/>
        </w:rPr>
        <w:t xml:space="preserve">- </w:t>
      </w:r>
      <w:r w:rsidRPr="00FD186A">
        <w:rPr>
          <w:sz w:val="28"/>
          <w:szCs w:val="28"/>
        </w:rPr>
        <w:t>Quản lý lớp học hòa nhập</w:t>
      </w:r>
      <w:r w:rsidRPr="00FD186A">
        <w:rPr>
          <w:spacing w:val="2"/>
          <w:sz w:val="28"/>
          <w:szCs w:val="28"/>
        </w:rPr>
        <w:t xml:space="preserve"> </w:t>
      </w:r>
      <w:r w:rsidRPr="00FD186A">
        <w:rPr>
          <w:sz w:val="28"/>
          <w:szCs w:val="28"/>
        </w:rPr>
        <w:t>trẻ khuyết tật</w:t>
      </w:r>
    </w:p>
    <w:p w:rsidR="002E04A6" w:rsidRPr="00FD186A" w:rsidRDefault="002E04A6" w:rsidP="002E04A6">
      <w:pPr>
        <w:ind w:firstLine="720"/>
        <w:jc w:val="both"/>
        <w:rPr>
          <w:spacing w:val="-4"/>
          <w:sz w:val="28"/>
          <w:szCs w:val="28"/>
        </w:rPr>
      </w:pPr>
      <w:r w:rsidRPr="00FD186A">
        <w:rPr>
          <w:sz w:val="28"/>
          <w:szCs w:val="28"/>
        </w:rPr>
        <w:t xml:space="preserve">- Nghiệp </w:t>
      </w:r>
      <w:r w:rsidRPr="00FD186A">
        <w:rPr>
          <w:spacing w:val="-3"/>
          <w:sz w:val="28"/>
          <w:szCs w:val="28"/>
        </w:rPr>
        <w:t xml:space="preserve">vụ </w:t>
      </w:r>
      <w:r w:rsidRPr="00FD186A">
        <w:rPr>
          <w:sz w:val="28"/>
          <w:szCs w:val="28"/>
        </w:rPr>
        <w:t>tự đánh giá trường mầm</w:t>
      </w:r>
      <w:r w:rsidRPr="00FD186A">
        <w:rPr>
          <w:spacing w:val="-10"/>
          <w:sz w:val="28"/>
          <w:szCs w:val="28"/>
        </w:rPr>
        <w:t xml:space="preserve"> </w:t>
      </w:r>
      <w:r w:rsidRPr="00FD186A">
        <w:rPr>
          <w:spacing w:val="-4"/>
          <w:sz w:val="28"/>
          <w:szCs w:val="28"/>
        </w:rPr>
        <w:t>non</w:t>
      </w:r>
    </w:p>
    <w:p w:rsidR="002E04A6" w:rsidRPr="00FD186A" w:rsidRDefault="002E04A6" w:rsidP="002E04A6">
      <w:pPr>
        <w:ind w:firstLine="720"/>
        <w:jc w:val="both"/>
        <w:rPr>
          <w:sz w:val="28"/>
          <w:szCs w:val="28"/>
        </w:rPr>
      </w:pPr>
      <w:r w:rsidRPr="00FD186A">
        <w:rPr>
          <w:spacing w:val="-4"/>
          <w:sz w:val="28"/>
          <w:szCs w:val="28"/>
        </w:rPr>
        <w:lastRenderedPageBreak/>
        <w:t xml:space="preserve">- </w:t>
      </w:r>
      <w:r w:rsidRPr="00FD186A">
        <w:rPr>
          <w:sz w:val="28"/>
          <w:szCs w:val="28"/>
        </w:rPr>
        <w:t xml:space="preserve">Hướng dẫn tổ chức các hoạt động phát triển thẩm mỹ </w:t>
      </w:r>
    </w:p>
    <w:p w:rsidR="002E04A6" w:rsidRPr="00FD186A" w:rsidRDefault="002E04A6" w:rsidP="002E04A6">
      <w:pPr>
        <w:ind w:firstLine="720"/>
        <w:jc w:val="both"/>
        <w:rPr>
          <w:sz w:val="28"/>
          <w:szCs w:val="28"/>
        </w:rPr>
      </w:pPr>
      <w:r w:rsidRPr="00FD186A">
        <w:rPr>
          <w:sz w:val="28"/>
          <w:szCs w:val="28"/>
        </w:rPr>
        <w:t xml:space="preserve">- Hướng dẫn tổ chức các hoạt động phát triển nhận thức cho trẻ mầm non phù hợp với bối cảnh địa phương </w:t>
      </w:r>
    </w:p>
    <w:p w:rsidR="002E04A6" w:rsidRPr="00FD186A" w:rsidRDefault="002E04A6" w:rsidP="002E04A6">
      <w:pPr>
        <w:ind w:firstLine="720"/>
        <w:jc w:val="both"/>
        <w:rPr>
          <w:sz w:val="28"/>
          <w:szCs w:val="28"/>
        </w:rPr>
      </w:pPr>
      <w:r w:rsidRPr="00FD186A">
        <w:rPr>
          <w:sz w:val="28"/>
          <w:szCs w:val="28"/>
        </w:rPr>
        <w:t>- Hướng dẫn sinh hoạt chuyên môn phù hợp với điều  kiện thực tế của trường mầm non</w:t>
      </w:r>
    </w:p>
    <w:p w:rsidR="002E04A6" w:rsidRPr="00FD186A" w:rsidRDefault="002E04A6" w:rsidP="002E04A6">
      <w:pPr>
        <w:ind w:firstLine="720"/>
        <w:jc w:val="both"/>
        <w:rPr>
          <w:sz w:val="28"/>
          <w:szCs w:val="28"/>
        </w:rPr>
      </w:pPr>
      <w:r w:rsidRPr="00FD186A">
        <w:rPr>
          <w:sz w:val="28"/>
          <w:szCs w:val="28"/>
        </w:rPr>
        <w:t>- Chế độ dinh dưỡng và vệ sinh an toàn thực phẩm phòng dịch COVID19 tại cơ sở GDMN</w:t>
      </w:r>
    </w:p>
    <w:p w:rsidR="00E10B1A" w:rsidRPr="00FD186A" w:rsidRDefault="002E04A6" w:rsidP="0035651D">
      <w:pPr>
        <w:spacing w:line="360" w:lineRule="auto"/>
        <w:ind w:firstLine="720"/>
        <w:jc w:val="both"/>
        <w:rPr>
          <w:sz w:val="28"/>
          <w:szCs w:val="28"/>
        </w:rPr>
      </w:pPr>
      <w:r w:rsidRPr="00FD186A">
        <w:rPr>
          <w:sz w:val="28"/>
          <w:szCs w:val="28"/>
        </w:rPr>
        <w:t>- Giáo dục cảm xúc tích cực thông qua các hoạt động thực hành, trải nghiệm trong các cơ sở GDMN</w:t>
      </w:r>
    </w:p>
    <w:p w:rsidR="002C0D3A" w:rsidRPr="00FD186A" w:rsidRDefault="002C0D3A" w:rsidP="0035651D">
      <w:pPr>
        <w:spacing w:line="360" w:lineRule="auto"/>
        <w:rPr>
          <w:sz w:val="28"/>
          <w:szCs w:val="28"/>
        </w:rPr>
      </w:pPr>
      <w:r w:rsidRPr="00FD186A">
        <w:rPr>
          <w:b/>
          <w:bCs/>
          <w:i/>
          <w:iCs/>
          <w:sz w:val="28"/>
          <w:szCs w:val="28"/>
        </w:rPr>
        <w:t>b) Nội dung bồi dưỡng 2:</w:t>
      </w:r>
      <w:r w:rsidR="009560AD" w:rsidRPr="00FD186A">
        <w:rPr>
          <w:sz w:val="28"/>
          <w:szCs w:val="28"/>
        </w:rPr>
        <w:t> 40 tiết</w:t>
      </w:r>
    </w:p>
    <w:p w:rsidR="00357659" w:rsidRPr="00FD186A" w:rsidRDefault="00357659" w:rsidP="00730586">
      <w:pPr>
        <w:ind w:firstLine="720"/>
        <w:jc w:val="both"/>
        <w:rPr>
          <w:sz w:val="28"/>
          <w:szCs w:val="28"/>
        </w:rPr>
      </w:pPr>
      <w:r w:rsidRPr="00FD186A">
        <w:rPr>
          <w:sz w:val="28"/>
          <w:szCs w:val="28"/>
          <w:lang w:val="vi"/>
        </w:rPr>
        <w:t>Chương trình bồi dưỡng cập nhật kiến thức, kỹ năng đáp ứng yêu cầu thực hiện nhiệm vụ phát triển giáo dục mầm non theo từng năm học</w:t>
      </w:r>
      <w:r w:rsidRPr="00FD186A">
        <w:rPr>
          <w:sz w:val="28"/>
          <w:szCs w:val="28"/>
        </w:rPr>
        <w:t xml:space="preserve">. Sau khi tham gia tập huấn </w:t>
      </w:r>
      <w:r w:rsidR="009560AD" w:rsidRPr="00FD186A">
        <w:rPr>
          <w:sz w:val="28"/>
          <w:szCs w:val="28"/>
        </w:rPr>
        <w:t>tại</w:t>
      </w:r>
      <w:r w:rsidRPr="00FD186A">
        <w:rPr>
          <w:sz w:val="28"/>
          <w:szCs w:val="28"/>
        </w:rPr>
        <w:t xml:space="preserve"> Sở </w:t>
      </w:r>
      <w:r w:rsidRPr="00FD186A">
        <w:rPr>
          <w:sz w:val="28"/>
          <w:szCs w:val="28"/>
          <w:lang w:val="vi"/>
        </w:rPr>
        <w:t>G</w:t>
      </w:r>
      <w:r w:rsidRPr="00FD186A">
        <w:rPr>
          <w:sz w:val="28"/>
          <w:szCs w:val="28"/>
        </w:rPr>
        <w:t>DĐT.</w:t>
      </w:r>
      <w:r w:rsidRPr="00FD186A">
        <w:rPr>
          <w:sz w:val="28"/>
          <w:szCs w:val="28"/>
          <w:lang w:val="vi"/>
        </w:rPr>
        <w:t xml:space="preserve"> Phòng GDĐT tổ chức bồi dưỡng cho CBQL, GVMN </w:t>
      </w:r>
      <w:r w:rsidRPr="00FD186A">
        <w:rPr>
          <w:sz w:val="28"/>
          <w:szCs w:val="28"/>
        </w:rPr>
        <w:t xml:space="preserve">cốt càn. </w:t>
      </w:r>
      <w:r w:rsidRPr="00FD186A">
        <w:rPr>
          <w:sz w:val="28"/>
          <w:szCs w:val="28"/>
          <w:lang w:val="vi"/>
        </w:rPr>
        <w:t xml:space="preserve">Trên cơ sở đó, các </w:t>
      </w:r>
      <w:r w:rsidRPr="00FD186A">
        <w:rPr>
          <w:sz w:val="28"/>
          <w:szCs w:val="28"/>
        </w:rPr>
        <w:t>trường MN, MG</w:t>
      </w:r>
      <w:r w:rsidRPr="00FD186A">
        <w:rPr>
          <w:sz w:val="28"/>
          <w:szCs w:val="28"/>
          <w:lang w:val="vi"/>
        </w:rPr>
        <w:t xml:space="preserve"> tổ chức bồi dưỡng cho CBQL, GVMN ở đơn vị mình </w:t>
      </w:r>
      <w:r w:rsidRPr="00FD186A">
        <w:rPr>
          <w:sz w:val="28"/>
          <w:szCs w:val="28"/>
        </w:rPr>
        <w:t xml:space="preserve">( gồm cả giáo viên cơ sở tư thục trường quản lý) </w:t>
      </w:r>
      <w:r w:rsidRPr="00FD186A">
        <w:rPr>
          <w:sz w:val="28"/>
          <w:szCs w:val="28"/>
          <w:lang w:val="vi"/>
        </w:rPr>
        <w:t xml:space="preserve">với nội dung sau:   </w:t>
      </w:r>
    </w:p>
    <w:p w:rsidR="00357659" w:rsidRPr="00FD186A" w:rsidRDefault="00357659" w:rsidP="00730586">
      <w:pPr>
        <w:ind w:firstLine="720"/>
        <w:jc w:val="both"/>
        <w:rPr>
          <w:sz w:val="28"/>
          <w:szCs w:val="28"/>
        </w:rPr>
      </w:pPr>
      <w:r w:rsidRPr="00FD186A">
        <w:rPr>
          <w:rFonts w:eastAsia="Calibri"/>
          <w:spacing w:val="-4"/>
          <w:sz w:val="28"/>
          <w:szCs w:val="28"/>
          <w:lang w:val="pt-BR"/>
        </w:rPr>
        <w:t>- Đổi mới thực hiện Chương trình Giáo dục mầm non theo Thông tư sửa đổi, bổ sung một số nội dung của Chương trình Giáo dục mầm non.</w:t>
      </w:r>
    </w:p>
    <w:p w:rsidR="00357659" w:rsidRPr="00FD186A" w:rsidRDefault="00357659" w:rsidP="00730586">
      <w:pPr>
        <w:ind w:firstLine="720"/>
        <w:jc w:val="both"/>
        <w:rPr>
          <w:sz w:val="28"/>
          <w:szCs w:val="28"/>
        </w:rPr>
      </w:pPr>
      <w:r w:rsidRPr="00FD186A">
        <w:rPr>
          <w:rFonts w:eastAsia="Calibri"/>
          <w:spacing w:val="-4"/>
          <w:sz w:val="28"/>
          <w:szCs w:val="28"/>
          <w:lang w:val="pt-BR"/>
        </w:rPr>
        <w:t>- Tăng cường tiếng Việt cho trẻ mầm non người dân tộc thiểu số.</w:t>
      </w:r>
    </w:p>
    <w:p w:rsidR="00357659" w:rsidRPr="00FD186A" w:rsidRDefault="00357659" w:rsidP="00730586">
      <w:pPr>
        <w:ind w:firstLine="720"/>
        <w:jc w:val="both"/>
        <w:rPr>
          <w:sz w:val="28"/>
          <w:szCs w:val="28"/>
        </w:rPr>
      </w:pPr>
      <w:r w:rsidRPr="00FD186A">
        <w:rPr>
          <w:rFonts w:eastAsia="Calibri"/>
          <w:spacing w:val="-4"/>
          <w:sz w:val="28"/>
          <w:szCs w:val="28"/>
          <w:lang w:val="pt-BR"/>
        </w:rPr>
        <w:t>- Nâng cao năng lực chuyên môn cho CBQL và GVMN đảm bảo chất lượng Giáo dục mầm non.</w:t>
      </w:r>
    </w:p>
    <w:p w:rsidR="00357659" w:rsidRPr="00FD186A" w:rsidRDefault="00357659" w:rsidP="00730586">
      <w:pPr>
        <w:ind w:firstLine="720"/>
        <w:jc w:val="both"/>
        <w:rPr>
          <w:sz w:val="28"/>
          <w:szCs w:val="28"/>
        </w:rPr>
      </w:pPr>
      <w:r w:rsidRPr="00FD186A">
        <w:rPr>
          <w:rFonts w:eastAsia="Calibri"/>
          <w:spacing w:val="-4"/>
          <w:sz w:val="28"/>
          <w:szCs w:val="28"/>
          <w:lang w:val="pt-BR"/>
        </w:rPr>
        <w:t>- Chuyên đề “Xây dựng trường mầm non lấy trẻ làm trung tâm”.</w:t>
      </w:r>
    </w:p>
    <w:p w:rsidR="00357659" w:rsidRPr="00FD186A" w:rsidRDefault="00357659" w:rsidP="00730586">
      <w:pPr>
        <w:ind w:firstLine="720"/>
        <w:jc w:val="both"/>
        <w:rPr>
          <w:sz w:val="28"/>
          <w:szCs w:val="28"/>
        </w:rPr>
      </w:pPr>
      <w:r w:rsidRPr="00FD186A">
        <w:rPr>
          <w:rFonts w:eastAsia="Calibri"/>
          <w:spacing w:val="-4"/>
          <w:sz w:val="28"/>
          <w:szCs w:val="28"/>
          <w:lang w:val="pt-BR"/>
        </w:rPr>
        <w:t>- Nâng cao đạo đức nghề nghiệp, tình yêu thương và trách nhiện chăm sóc, bảo vệ trẻ cho GVMN.</w:t>
      </w:r>
    </w:p>
    <w:p w:rsidR="00357659" w:rsidRPr="00FD186A" w:rsidRDefault="00357659" w:rsidP="00730586">
      <w:pPr>
        <w:ind w:firstLine="720"/>
        <w:jc w:val="both"/>
        <w:rPr>
          <w:rFonts w:eastAsia="Calibri"/>
          <w:spacing w:val="-4"/>
          <w:sz w:val="28"/>
          <w:szCs w:val="28"/>
          <w:lang w:val="pt-BR"/>
        </w:rPr>
      </w:pPr>
      <w:r w:rsidRPr="00FD186A">
        <w:rPr>
          <w:rFonts w:eastAsia="Calibri"/>
          <w:spacing w:val="-4"/>
          <w:sz w:val="28"/>
          <w:szCs w:val="28"/>
          <w:lang w:val="pt-BR"/>
        </w:rPr>
        <w:t>- Nâng cao năng lực cho CBQL, GVMN dựa trên tiếp cận mới về chức năng và nhiệm vụ của đội ngũ cốt cán.</w:t>
      </w:r>
    </w:p>
    <w:p w:rsidR="00357659" w:rsidRPr="00FD186A" w:rsidRDefault="00357659" w:rsidP="0035651D">
      <w:pPr>
        <w:spacing w:line="360" w:lineRule="auto"/>
        <w:ind w:firstLine="720"/>
        <w:jc w:val="both"/>
        <w:rPr>
          <w:sz w:val="28"/>
          <w:szCs w:val="28"/>
        </w:rPr>
      </w:pPr>
      <w:r w:rsidRPr="00FD186A">
        <w:rPr>
          <w:rFonts w:eastAsia="Calibri"/>
          <w:b/>
          <w:bCs/>
          <w:sz w:val="28"/>
          <w:szCs w:val="28"/>
          <w:lang w:val="pt-BR"/>
        </w:rPr>
        <w:t>2. Khối kiến thức tự chọn</w:t>
      </w:r>
    </w:p>
    <w:p w:rsidR="002C0D3A" w:rsidRPr="00FD186A" w:rsidRDefault="002C0D3A" w:rsidP="0035651D">
      <w:pPr>
        <w:spacing w:line="360" w:lineRule="auto"/>
        <w:jc w:val="both"/>
        <w:rPr>
          <w:sz w:val="28"/>
          <w:szCs w:val="28"/>
        </w:rPr>
      </w:pPr>
      <w:r w:rsidRPr="00FD186A">
        <w:rPr>
          <w:b/>
          <w:bCs/>
          <w:i/>
          <w:iCs/>
          <w:sz w:val="28"/>
          <w:szCs w:val="28"/>
        </w:rPr>
        <w:t>c) Nội dung bồi dưỡng 3</w:t>
      </w:r>
      <w:r w:rsidR="00357659" w:rsidRPr="00FD186A">
        <w:rPr>
          <w:sz w:val="28"/>
          <w:szCs w:val="28"/>
        </w:rPr>
        <w:t>: (40 tiết</w:t>
      </w:r>
      <w:r w:rsidRPr="00FD186A">
        <w:rPr>
          <w:sz w:val="28"/>
          <w:szCs w:val="28"/>
        </w:rPr>
        <w:t>)</w:t>
      </w:r>
    </w:p>
    <w:p w:rsidR="00357659" w:rsidRPr="00FD186A" w:rsidRDefault="00357659" w:rsidP="00730586">
      <w:pPr>
        <w:shd w:val="clear" w:color="auto" w:fill="FFFFFF"/>
        <w:spacing w:line="264" w:lineRule="auto"/>
        <w:ind w:firstLine="709"/>
        <w:jc w:val="both"/>
        <w:rPr>
          <w:sz w:val="28"/>
          <w:szCs w:val="28"/>
          <w:lang w:val="pt-BR"/>
        </w:rPr>
      </w:pPr>
      <w:r w:rsidRPr="00FD186A">
        <w:rPr>
          <w:sz w:val="28"/>
          <w:szCs w:val="28"/>
          <w:lang w:val="pt-BR"/>
        </w:rPr>
        <w:t xml:space="preserve"> Đối với CBQL </w:t>
      </w:r>
    </w:p>
    <w:p w:rsidR="00357659" w:rsidRPr="00FD186A" w:rsidRDefault="00357659" w:rsidP="00730586">
      <w:pPr>
        <w:spacing w:line="264" w:lineRule="auto"/>
        <w:ind w:firstLine="709"/>
        <w:jc w:val="both"/>
        <w:rPr>
          <w:sz w:val="28"/>
          <w:szCs w:val="28"/>
          <w:lang w:val="pt-BR"/>
        </w:rPr>
      </w:pPr>
      <w:r w:rsidRPr="00FD186A">
        <w:rPr>
          <w:rFonts w:eastAsia="Calibri"/>
          <w:bCs/>
          <w:sz w:val="28"/>
          <w:szCs w:val="28"/>
          <w:lang w:val="pt-BR"/>
        </w:rPr>
        <w:t>CBQL tự lựa chọn các mô đun bồi dưỡng trong khối kiến thức tự chọn trong Chương trình BDTX</w:t>
      </w:r>
      <w:r w:rsidRPr="00FD186A">
        <w:rPr>
          <w:sz w:val="28"/>
          <w:szCs w:val="28"/>
          <w:lang w:val="vi-VN"/>
        </w:rPr>
        <w:t>CBQL</w:t>
      </w:r>
      <w:r w:rsidRPr="00FD186A">
        <w:rPr>
          <w:sz w:val="28"/>
          <w:szCs w:val="28"/>
        </w:rPr>
        <w:t xml:space="preserve"> </w:t>
      </w:r>
      <w:r w:rsidRPr="00FD186A">
        <w:rPr>
          <w:sz w:val="28"/>
          <w:szCs w:val="28"/>
          <w:lang w:val="vi-VN"/>
        </w:rPr>
        <w:t xml:space="preserve">cơ sở giáo dục </w:t>
      </w:r>
      <w:r w:rsidRPr="00FD186A">
        <w:rPr>
          <w:sz w:val="28"/>
          <w:szCs w:val="28"/>
          <w:lang w:val="pt-BR"/>
        </w:rPr>
        <w:t>mầm non ban hành kèm Thông tư số 11/2019/TT-BGDĐT ngày 26/8/2019 của Bộ trưởng Bộ GDĐT.</w:t>
      </w:r>
    </w:p>
    <w:p w:rsidR="00357659" w:rsidRPr="00FD186A" w:rsidRDefault="00357659" w:rsidP="00730586">
      <w:pPr>
        <w:shd w:val="clear" w:color="auto" w:fill="FFFFFF"/>
        <w:spacing w:line="264" w:lineRule="auto"/>
        <w:ind w:firstLine="709"/>
        <w:jc w:val="both"/>
        <w:rPr>
          <w:sz w:val="28"/>
          <w:szCs w:val="28"/>
          <w:lang w:val="pt-BR"/>
        </w:rPr>
      </w:pPr>
      <w:r w:rsidRPr="00FD186A">
        <w:rPr>
          <w:sz w:val="28"/>
          <w:szCs w:val="28"/>
          <w:lang w:val="pt-BR"/>
        </w:rPr>
        <w:t xml:space="preserve"> Đối với GVMN</w:t>
      </w:r>
    </w:p>
    <w:p w:rsidR="00357659" w:rsidRPr="00FD186A" w:rsidRDefault="00357659" w:rsidP="00730586">
      <w:pPr>
        <w:spacing w:line="264" w:lineRule="auto"/>
        <w:ind w:firstLine="709"/>
        <w:jc w:val="both"/>
        <w:rPr>
          <w:sz w:val="28"/>
          <w:szCs w:val="28"/>
          <w:lang w:val="pt-BR"/>
        </w:rPr>
      </w:pPr>
      <w:r w:rsidRPr="00FD186A">
        <w:rPr>
          <w:rFonts w:eastAsia="Calibri"/>
          <w:bCs/>
          <w:sz w:val="28"/>
          <w:szCs w:val="28"/>
          <w:lang w:val="pt-BR"/>
        </w:rPr>
        <w:t>Căn cứ nhu cầu của cá nhân, GVMN tự lựa chọn các mô đun bồi dưỡng trong khối kiến thức tự chọn trong Chương trình BDTX</w:t>
      </w:r>
      <w:r w:rsidRPr="00FD186A">
        <w:rPr>
          <w:sz w:val="28"/>
          <w:szCs w:val="28"/>
          <w:lang w:val="pt-BR"/>
        </w:rPr>
        <w:t>GVMN ban hành kèm Thông tư số 12/2019/TT-BGDĐT ngày 26/8/2019 của Bộ trưởng Bộ GDĐT.</w:t>
      </w:r>
    </w:p>
    <w:p w:rsidR="003F5BFD" w:rsidRPr="00FD186A" w:rsidRDefault="00357659" w:rsidP="005A1049">
      <w:pPr>
        <w:spacing w:line="288" w:lineRule="auto"/>
        <w:ind w:firstLine="720"/>
        <w:rPr>
          <w:sz w:val="28"/>
          <w:szCs w:val="28"/>
        </w:rPr>
      </w:pPr>
      <w:r w:rsidRPr="00FD186A">
        <w:rPr>
          <w:sz w:val="28"/>
          <w:szCs w:val="28"/>
        </w:rPr>
        <w:t>- Năm học 2021 – 2022</w:t>
      </w:r>
      <w:r w:rsidR="002C0D3A" w:rsidRPr="00FD186A">
        <w:rPr>
          <w:sz w:val="28"/>
          <w:szCs w:val="28"/>
        </w:rPr>
        <w:t xml:space="preserve"> dựa trên đăng ký của</w:t>
      </w:r>
      <w:r w:rsidRPr="00FD186A">
        <w:rPr>
          <w:sz w:val="28"/>
          <w:szCs w:val="28"/>
        </w:rPr>
        <w:t xml:space="preserve"> CBQL,</w:t>
      </w:r>
      <w:r w:rsidR="002C0D3A" w:rsidRPr="00FD186A">
        <w:rPr>
          <w:sz w:val="28"/>
          <w:szCs w:val="28"/>
        </w:rPr>
        <w:t xml:space="preserve"> giáo viên, nhà trường chỉ đạo bồi dưỡng các modun ưu tiên sau:</w:t>
      </w:r>
    </w:p>
    <w:tbl>
      <w:tblPr>
        <w:tblStyle w:val="TableGrid"/>
        <w:tblW w:w="0" w:type="auto"/>
        <w:tblInd w:w="108" w:type="dxa"/>
        <w:tblLook w:val="04A0" w:firstRow="1" w:lastRow="0" w:firstColumn="1" w:lastColumn="0" w:noHBand="0" w:noVBand="1"/>
      </w:tblPr>
      <w:tblGrid>
        <w:gridCol w:w="6379"/>
        <w:gridCol w:w="851"/>
        <w:gridCol w:w="866"/>
        <w:gridCol w:w="992"/>
      </w:tblGrid>
      <w:tr w:rsidR="00FD186A" w:rsidRPr="00FD186A" w:rsidTr="00F829A7">
        <w:tc>
          <w:tcPr>
            <w:tcW w:w="6379" w:type="dxa"/>
            <w:vMerge w:val="restart"/>
          </w:tcPr>
          <w:p w:rsidR="003F5BFD" w:rsidRPr="00FD186A" w:rsidRDefault="003F5BFD" w:rsidP="005A1049">
            <w:pPr>
              <w:spacing w:line="288" w:lineRule="auto"/>
              <w:rPr>
                <w:sz w:val="28"/>
                <w:szCs w:val="28"/>
              </w:rPr>
            </w:pPr>
            <w:r w:rsidRPr="00FD186A">
              <w:rPr>
                <w:sz w:val="26"/>
                <w:szCs w:val="26"/>
              </w:rPr>
              <w:t>Tên và nội dung mô đun</w:t>
            </w:r>
          </w:p>
        </w:tc>
        <w:tc>
          <w:tcPr>
            <w:tcW w:w="851" w:type="dxa"/>
            <w:vMerge w:val="restart"/>
          </w:tcPr>
          <w:p w:rsidR="003F5BFD" w:rsidRPr="00FD186A" w:rsidRDefault="003F5BFD" w:rsidP="005A1049">
            <w:pPr>
              <w:spacing w:line="288" w:lineRule="auto"/>
              <w:rPr>
                <w:sz w:val="28"/>
                <w:szCs w:val="28"/>
              </w:rPr>
            </w:pPr>
          </w:p>
        </w:tc>
        <w:tc>
          <w:tcPr>
            <w:tcW w:w="1858" w:type="dxa"/>
            <w:gridSpan w:val="2"/>
          </w:tcPr>
          <w:p w:rsidR="003F5BFD" w:rsidRPr="00FD186A" w:rsidRDefault="003F5BFD" w:rsidP="005A1049">
            <w:pPr>
              <w:spacing w:line="288" w:lineRule="auto"/>
              <w:rPr>
                <w:sz w:val="28"/>
                <w:szCs w:val="28"/>
              </w:rPr>
            </w:pPr>
            <w:r w:rsidRPr="00FD186A">
              <w:rPr>
                <w:sz w:val="26"/>
                <w:szCs w:val="26"/>
              </w:rPr>
              <w:t>Tập trung</w:t>
            </w:r>
          </w:p>
        </w:tc>
      </w:tr>
      <w:tr w:rsidR="00FD186A" w:rsidRPr="00FD186A" w:rsidTr="00F829A7">
        <w:tc>
          <w:tcPr>
            <w:tcW w:w="6379" w:type="dxa"/>
            <w:vMerge/>
          </w:tcPr>
          <w:p w:rsidR="003F5BFD" w:rsidRPr="00FD186A" w:rsidRDefault="003F5BFD" w:rsidP="005A1049">
            <w:pPr>
              <w:spacing w:line="288" w:lineRule="auto"/>
              <w:rPr>
                <w:sz w:val="28"/>
                <w:szCs w:val="28"/>
              </w:rPr>
            </w:pPr>
          </w:p>
        </w:tc>
        <w:tc>
          <w:tcPr>
            <w:tcW w:w="851" w:type="dxa"/>
            <w:vMerge/>
          </w:tcPr>
          <w:p w:rsidR="003F5BFD" w:rsidRPr="00FD186A" w:rsidRDefault="003F5BFD" w:rsidP="005A1049">
            <w:pPr>
              <w:spacing w:line="288" w:lineRule="auto"/>
              <w:rPr>
                <w:sz w:val="28"/>
                <w:szCs w:val="28"/>
              </w:rPr>
            </w:pPr>
          </w:p>
        </w:tc>
        <w:tc>
          <w:tcPr>
            <w:tcW w:w="866" w:type="dxa"/>
          </w:tcPr>
          <w:p w:rsidR="003F5BFD" w:rsidRPr="00FD186A" w:rsidRDefault="003F5BFD" w:rsidP="005A1049">
            <w:pPr>
              <w:spacing w:line="288" w:lineRule="auto"/>
              <w:rPr>
                <w:sz w:val="28"/>
                <w:szCs w:val="28"/>
              </w:rPr>
            </w:pPr>
            <w:r w:rsidRPr="00FD186A">
              <w:rPr>
                <w:sz w:val="26"/>
                <w:szCs w:val="26"/>
              </w:rPr>
              <w:t>Lý thuyết</w:t>
            </w:r>
          </w:p>
        </w:tc>
        <w:tc>
          <w:tcPr>
            <w:tcW w:w="992" w:type="dxa"/>
          </w:tcPr>
          <w:p w:rsidR="003F5BFD" w:rsidRPr="00FD186A" w:rsidRDefault="003F5BFD" w:rsidP="005A1049">
            <w:pPr>
              <w:spacing w:line="288" w:lineRule="auto"/>
              <w:rPr>
                <w:sz w:val="28"/>
                <w:szCs w:val="28"/>
              </w:rPr>
            </w:pPr>
            <w:r w:rsidRPr="00FD186A">
              <w:rPr>
                <w:sz w:val="26"/>
                <w:szCs w:val="26"/>
              </w:rPr>
              <w:t>Thực hành</w:t>
            </w:r>
          </w:p>
        </w:tc>
      </w:tr>
      <w:tr w:rsidR="00FD186A" w:rsidRPr="00FD186A" w:rsidTr="00F829A7">
        <w:tc>
          <w:tcPr>
            <w:tcW w:w="9088" w:type="dxa"/>
            <w:gridSpan w:val="4"/>
          </w:tcPr>
          <w:p w:rsidR="003F5BFD" w:rsidRPr="00FD186A" w:rsidRDefault="003F5BFD" w:rsidP="00CC79C4">
            <w:pPr>
              <w:spacing w:line="288" w:lineRule="auto"/>
              <w:jc w:val="center"/>
              <w:rPr>
                <w:sz w:val="28"/>
                <w:szCs w:val="28"/>
              </w:rPr>
            </w:pPr>
            <w:r w:rsidRPr="00FD186A">
              <w:rPr>
                <w:sz w:val="26"/>
                <w:szCs w:val="26"/>
              </w:rPr>
              <w:t>2 MODUN CÁN BỘ QUẢN LÝ</w:t>
            </w:r>
          </w:p>
        </w:tc>
      </w:tr>
      <w:tr w:rsidR="00FD186A" w:rsidRPr="00FD186A" w:rsidTr="00F829A7">
        <w:tc>
          <w:tcPr>
            <w:tcW w:w="6379" w:type="dxa"/>
          </w:tcPr>
          <w:p w:rsidR="00F829A7" w:rsidRPr="00FD186A" w:rsidRDefault="00F829A7" w:rsidP="00F829A7">
            <w:pPr>
              <w:spacing w:after="120"/>
              <w:rPr>
                <w:sz w:val="26"/>
                <w:szCs w:val="26"/>
              </w:rPr>
            </w:pPr>
            <w:r w:rsidRPr="00FD186A">
              <w:rPr>
                <w:bCs/>
                <w:sz w:val="26"/>
                <w:szCs w:val="26"/>
                <w:lang w:val="nb-NO"/>
              </w:rPr>
              <w:t xml:space="preserve">QLMN 1: </w:t>
            </w:r>
            <w:r w:rsidRPr="00FD186A">
              <w:rPr>
                <w:bCs/>
                <w:sz w:val="26"/>
                <w:szCs w:val="26"/>
                <w:lang w:val="pt-BR"/>
              </w:rPr>
              <w:t>Rèn luyện phẩm chất nghề nghiệp của người CBQL trong cơ sở GDMN</w:t>
            </w:r>
          </w:p>
          <w:p w:rsidR="00F829A7" w:rsidRPr="00FD186A" w:rsidRDefault="00F829A7" w:rsidP="00F829A7">
            <w:pPr>
              <w:shd w:val="solid" w:color="FFFFFF" w:fill="auto"/>
              <w:spacing w:after="120"/>
              <w:rPr>
                <w:sz w:val="26"/>
                <w:szCs w:val="26"/>
              </w:rPr>
            </w:pPr>
            <w:r w:rsidRPr="00FD186A">
              <w:rPr>
                <w:sz w:val="26"/>
                <w:szCs w:val="26"/>
                <w:lang w:val="pt-BR"/>
              </w:rPr>
              <w:t>1. Vai trò của phẩm chất nghề nghiệp của người CBQL cơ sở GDMN đối với công tác quản trị cơ sở GDMN.</w:t>
            </w:r>
          </w:p>
          <w:p w:rsidR="00F829A7" w:rsidRPr="00FD186A" w:rsidRDefault="00F829A7" w:rsidP="00F829A7">
            <w:pPr>
              <w:shd w:val="solid" w:color="FFFFFF" w:fill="auto"/>
              <w:rPr>
                <w:sz w:val="26"/>
                <w:szCs w:val="26"/>
                <w:lang w:val="pt-BR"/>
              </w:rPr>
            </w:pPr>
            <w:r w:rsidRPr="00FD186A">
              <w:rPr>
                <w:sz w:val="26"/>
                <w:szCs w:val="26"/>
                <w:lang w:val="pt-BR"/>
              </w:rPr>
              <w:t xml:space="preserve">2. Những yêu cầu về phẩm chất nghề nghiệp của người CBQL cơ sở GDMN trong thời đại mới. </w:t>
            </w:r>
          </w:p>
          <w:p w:rsidR="003F5BFD" w:rsidRPr="00FD186A" w:rsidRDefault="00F829A7" w:rsidP="00F829A7">
            <w:pPr>
              <w:spacing w:line="288" w:lineRule="auto"/>
              <w:rPr>
                <w:sz w:val="28"/>
                <w:szCs w:val="28"/>
              </w:rPr>
            </w:pPr>
            <w:r w:rsidRPr="00FD186A">
              <w:rPr>
                <w:sz w:val="26"/>
                <w:szCs w:val="26"/>
                <w:lang w:val="pt-BR"/>
              </w:rPr>
              <w:t>3. Những giải pháp rèn luyện phẩm chất nghề nghiệp cho CBQL cơ sở GDMN đáp ứng yêu cầu của đổi mới GDMN.</w:t>
            </w:r>
          </w:p>
        </w:tc>
        <w:tc>
          <w:tcPr>
            <w:tcW w:w="851" w:type="dxa"/>
          </w:tcPr>
          <w:p w:rsidR="003F5BFD" w:rsidRPr="00FD186A" w:rsidRDefault="003F5BFD" w:rsidP="005A1049">
            <w:pPr>
              <w:spacing w:line="288" w:lineRule="auto"/>
              <w:rPr>
                <w:sz w:val="28"/>
                <w:szCs w:val="28"/>
              </w:rPr>
            </w:pPr>
          </w:p>
        </w:tc>
        <w:tc>
          <w:tcPr>
            <w:tcW w:w="866" w:type="dxa"/>
            <w:vAlign w:val="center"/>
          </w:tcPr>
          <w:p w:rsidR="003F5BFD" w:rsidRPr="00FD186A" w:rsidRDefault="00F829A7" w:rsidP="00F829A7">
            <w:pPr>
              <w:spacing w:line="288" w:lineRule="auto"/>
              <w:jc w:val="center"/>
              <w:rPr>
                <w:sz w:val="28"/>
                <w:szCs w:val="28"/>
              </w:rPr>
            </w:pPr>
            <w:r w:rsidRPr="00FD186A">
              <w:rPr>
                <w:sz w:val="26"/>
                <w:szCs w:val="26"/>
              </w:rPr>
              <w:t>10</w:t>
            </w:r>
          </w:p>
        </w:tc>
        <w:tc>
          <w:tcPr>
            <w:tcW w:w="992" w:type="dxa"/>
            <w:vAlign w:val="center"/>
          </w:tcPr>
          <w:p w:rsidR="003F5BFD" w:rsidRPr="00FD186A" w:rsidRDefault="00F829A7" w:rsidP="00F829A7">
            <w:pPr>
              <w:spacing w:line="288" w:lineRule="auto"/>
              <w:jc w:val="center"/>
              <w:rPr>
                <w:sz w:val="28"/>
                <w:szCs w:val="28"/>
              </w:rPr>
            </w:pPr>
            <w:r w:rsidRPr="00FD186A">
              <w:rPr>
                <w:sz w:val="26"/>
                <w:szCs w:val="26"/>
              </w:rPr>
              <w:t>10</w:t>
            </w:r>
          </w:p>
        </w:tc>
      </w:tr>
      <w:tr w:rsidR="00FD186A" w:rsidRPr="00FD186A" w:rsidTr="00F829A7">
        <w:tc>
          <w:tcPr>
            <w:tcW w:w="6379" w:type="dxa"/>
          </w:tcPr>
          <w:p w:rsidR="00F829A7" w:rsidRPr="00FD186A" w:rsidRDefault="00F829A7" w:rsidP="00F829A7">
            <w:pPr>
              <w:spacing w:after="120"/>
              <w:rPr>
                <w:sz w:val="26"/>
                <w:szCs w:val="26"/>
              </w:rPr>
            </w:pPr>
            <w:r w:rsidRPr="00FD186A">
              <w:rPr>
                <w:bCs/>
                <w:sz w:val="26"/>
                <w:szCs w:val="26"/>
                <w:lang w:val="nb-NO"/>
              </w:rPr>
              <w:t xml:space="preserve">QLMN 5: </w:t>
            </w:r>
            <w:r w:rsidRPr="00FD186A">
              <w:rPr>
                <w:bCs/>
                <w:sz w:val="26"/>
                <w:szCs w:val="26"/>
              </w:rPr>
              <w:t>GDMN trong bối cảnh đổi mới</w:t>
            </w:r>
          </w:p>
          <w:p w:rsidR="00F829A7" w:rsidRPr="00FD186A" w:rsidRDefault="00F829A7" w:rsidP="00F829A7">
            <w:pPr>
              <w:spacing w:after="120"/>
              <w:rPr>
                <w:sz w:val="26"/>
                <w:szCs w:val="26"/>
              </w:rPr>
            </w:pPr>
            <w:r w:rsidRPr="00FD186A">
              <w:rPr>
                <w:sz w:val="26"/>
                <w:szCs w:val="26"/>
              </w:rPr>
              <w:t xml:space="preserve">1. Các xu hướng đổi mới trong GDMN hiện nay. </w:t>
            </w:r>
          </w:p>
          <w:p w:rsidR="00F829A7" w:rsidRPr="00FD186A" w:rsidRDefault="00F829A7" w:rsidP="00F829A7">
            <w:pPr>
              <w:spacing w:after="120"/>
              <w:rPr>
                <w:sz w:val="26"/>
                <w:szCs w:val="26"/>
              </w:rPr>
            </w:pPr>
            <w:r w:rsidRPr="00FD186A">
              <w:rPr>
                <w:sz w:val="26"/>
                <w:szCs w:val="26"/>
              </w:rPr>
              <w:t>2. Vai trò, trách nhiệm của người CBQL trong bối cảnh đổi mới.</w:t>
            </w:r>
          </w:p>
          <w:p w:rsidR="003F5BFD" w:rsidRPr="00FD186A" w:rsidRDefault="00F829A7" w:rsidP="00F829A7">
            <w:pPr>
              <w:spacing w:line="288" w:lineRule="auto"/>
              <w:rPr>
                <w:sz w:val="28"/>
                <w:szCs w:val="28"/>
              </w:rPr>
            </w:pPr>
            <w:r w:rsidRPr="00FD186A">
              <w:rPr>
                <w:sz w:val="26"/>
                <w:szCs w:val="26"/>
              </w:rPr>
              <w:t>3. Khó khăn, thuận lợi và định hướng phát triển nghề nghiệp của người CBQL trong bối cảnh đổi mới hiện nay.</w:t>
            </w:r>
          </w:p>
        </w:tc>
        <w:tc>
          <w:tcPr>
            <w:tcW w:w="851" w:type="dxa"/>
          </w:tcPr>
          <w:p w:rsidR="003F5BFD" w:rsidRPr="00FD186A" w:rsidRDefault="003F5BFD" w:rsidP="005A1049">
            <w:pPr>
              <w:spacing w:line="288" w:lineRule="auto"/>
              <w:rPr>
                <w:sz w:val="28"/>
                <w:szCs w:val="28"/>
              </w:rPr>
            </w:pPr>
          </w:p>
        </w:tc>
        <w:tc>
          <w:tcPr>
            <w:tcW w:w="866" w:type="dxa"/>
            <w:vAlign w:val="center"/>
          </w:tcPr>
          <w:p w:rsidR="003F5BFD" w:rsidRPr="00FD186A" w:rsidRDefault="00F829A7" w:rsidP="00F829A7">
            <w:pPr>
              <w:spacing w:line="288" w:lineRule="auto"/>
              <w:jc w:val="center"/>
              <w:rPr>
                <w:sz w:val="28"/>
                <w:szCs w:val="28"/>
              </w:rPr>
            </w:pPr>
            <w:r w:rsidRPr="00FD186A">
              <w:rPr>
                <w:sz w:val="26"/>
                <w:szCs w:val="26"/>
              </w:rPr>
              <w:t>10</w:t>
            </w:r>
          </w:p>
        </w:tc>
        <w:tc>
          <w:tcPr>
            <w:tcW w:w="992" w:type="dxa"/>
            <w:vAlign w:val="center"/>
          </w:tcPr>
          <w:p w:rsidR="003F5BFD" w:rsidRPr="00FD186A" w:rsidRDefault="00F829A7" w:rsidP="00F829A7">
            <w:pPr>
              <w:spacing w:line="288" w:lineRule="auto"/>
              <w:jc w:val="center"/>
              <w:rPr>
                <w:sz w:val="28"/>
                <w:szCs w:val="28"/>
              </w:rPr>
            </w:pPr>
            <w:r w:rsidRPr="00FD186A">
              <w:rPr>
                <w:sz w:val="26"/>
                <w:szCs w:val="26"/>
              </w:rPr>
              <w:t>10</w:t>
            </w:r>
          </w:p>
        </w:tc>
      </w:tr>
      <w:tr w:rsidR="00FD186A" w:rsidRPr="00FD186A" w:rsidTr="00F829A7">
        <w:tc>
          <w:tcPr>
            <w:tcW w:w="9088" w:type="dxa"/>
            <w:gridSpan w:val="4"/>
          </w:tcPr>
          <w:p w:rsidR="00F829A7" w:rsidRPr="00FD186A" w:rsidRDefault="00F829A7" w:rsidP="00CC79C4">
            <w:pPr>
              <w:spacing w:line="288" w:lineRule="auto"/>
              <w:jc w:val="center"/>
              <w:rPr>
                <w:sz w:val="28"/>
                <w:szCs w:val="28"/>
              </w:rPr>
            </w:pPr>
            <w:r w:rsidRPr="00FD186A">
              <w:rPr>
                <w:sz w:val="26"/>
                <w:szCs w:val="26"/>
              </w:rPr>
              <w:t>2 MODUN CỦA GIÁO VIÊN</w:t>
            </w:r>
          </w:p>
        </w:tc>
      </w:tr>
      <w:tr w:rsidR="00FD186A" w:rsidRPr="00FD186A" w:rsidTr="00F829A7">
        <w:tc>
          <w:tcPr>
            <w:tcW w:w="6379" w:type="dxa"/>
          </w:tcPr>
          <w:p w:rsidR="00F829A7" w:rsidRPr="00FD186A" w:rsidRDefault="00F829A7" w:rsidP="00F829A7">
            <w:pPr>
              <w:spacing w:before="120" w:after="280" w:afterAutospacing="1"/>
              <w:rPr>
                <w:sz w:val="26"/>
                <w:szCs w:val="26"/>
              </w:rPr>
            </w:pPr>
            <w:r w:rsidRPr="00FD186A">
              <w:rPr>
                <w:bCs/>
                <w:sz w:val="26"/>
                <w:szCs w:val="26"/>
                <w:lang w:val="nb-NO"/>
              </w:rPr>
              <w:t xml:space="preserve">GVMN 7: </w:t>
            </w:r>
            <w:r w:rsidRPr="00FD186A">
              <w:rPr>
                <w:bCs/>
                <w:sz w:val="26"/>
                <w:szCs w:val="26"/>
                <w:lang w:val="vi-VN"/>
              </w:rPr>
              <w:t>Phát triển Chương trình GDMN phù h</w:t>
            </w:r>
            <w:r w:rsidRPr="00FD186A">
              <w:rPr>
                <w:bCs/>
                <w:sz w:val="26"/>
                <w:szCs w:val="26"/>
              </w:rPr>
              <w:t>ợ</w:t>
            </w:r>
            <w:r w:rsidRPr="00FD186A">
              <w:rPr>
                <w:bCs/>
                <w:sz w:val="26"/>
                <w:szCs w:val="26"/>
                <w:lang w:val="vi-VN"/>
              </w:rPr>
              <w:t>p với sự phát tri</w:t>
            </w:r>
            <w:r w:rsidRPr="00FD186A">
              <w:rPr>
                <w:bCs/>
                <w:sz w:val="26"/>
                <w:szCs w:val="26"/>
              </w:rPr>
              <w:t>ể</w:t>
            </w:r>
            <w:r w:rsidRPr="00FD186A">
              <w:rPr>
                <w:bCs/>
                <w:sz w:val="26"/>
                <w:szCs w:val="26"/>
                <w:lang w:val="vi-VN"/>
              </w:rPr>
              <w:t>n của trẻ em và bối cảnh địa phương</w:t>
            </w:r>
          </w:p>
          <w:p w:rsidR="00F829A7" w:rsidRPr="00FD186A" w:rsidRDefault="00F829A7" w:rsidP="00F829A7">
            <w:pPr>
              <w:spacing w:before="120" w:after="280" w:afterAutospacing="1"/>
              <w:rPr>
                <w:sz w:val="26"/>
                <w:szCs w:val="26"/>
              </w:rPr>
            </w:pPr>
            <w:r w:rsidRPr="00FD186A">
              <w:rPr>
                <w:sz w:val="26"/>
                <w:szCs w:val="26"/>
                <w:lang w:val="vi-VN"/>
              </w:rPr>
              <w:t>1. Khái niệm Chương trình giáo dục, phát triển Chương trình giáo dục của cơ sở GDMN.</w:t>
            </w:r>
          </w:p>
          <w:p w:rsidR="00F829A7" w:rsidRPr="00FD186A" w:rsidRDefault="00F829A7" w:rsidP="00F829A7">
            <w:pPr>
              <w:spacing w:before="120" w:after="280" w:afterAutospacing="1"/>
              <w:rPr>
                <w:sz w:val="26"/>
                <w:szCs w:val="26"/>
              </w:rPr>
            </w:pPr>
            <w:r w:rsidRPr="00FD186A">
              <w:rPr>
                <w:sz w:val="26"/>
                <w:szCs w:val="26"/>
                <w:lang w:val="vi-VN"/>
              </w:rPr>
              <w:t>2. Sự cần thiết và yêu cầu đối với phát triển Chương trình giáo dục phù hợp với sự phát triển của trẻ em và bối cảnh địa phương.</w:t>
            </w:r>
          </w:p>
          <w:p w:rsidR="00F829A7" w:rsidRPr="00FD186A" w:rsidRDefault="00F829A7" w:rsidP="00F829A7">
            <w:pPr>
              <w:spacing w:line="288" w:lineRule="auto"/>
              <w:rPr>
                <w:sz w:val="28"/>
                <w:szCs w:val="28"/>
              </w:rPr>
            </w:pPr>
            <w:r w:rsidRPr="00FD186A">
              <w:rPr>
                <w:sz w:val="26"/>
                <w:szCs w:val="26"/>
                <w:lang w:val="vi-VN"/>
              </w:rPr>
              <w:t>3. Hướng dẫn phát triển Chương trình giáo dục của cơ sở GDMN phù hợp với sự phát triển của trẻ em và bối cảnh địa phương.</w:t>
            </w:r>
            <w:r w:rsidRPr="00FD186A">
              <w:rPr>
                <w:sz w:val="26"/>
                <w:szCs w:val="26"/>
              </w:rPr>
              <w:t xml:space="preserve">  </w:t>
            </w:r>
          </w:p>
        </w:tc>
        <w:tc>
          <w:tcPr>
            <w:tcW w:w="851" w:type="dxa"/>
          </w:tcPr>
          <w:p w:rsidR="00F829A7" w:rsidRPr="00FD186A" w:rsidRDefault="00F829A7" w:rsidP="005A1049">
            <w:pPr>
              <w:spacing w:line="288" w:lineRule="auto"/>
              <w:rPr>
                <w:sz w:val="28"/>
                <w:szCs w:val="28"/>
              </w:rPr>
            </w:pPr>
          </w:p>
        </w:tc>
        <w:tc>
          <w:tcPr>
            <w:tcW w:w="866" w:type="dxa"/>
            <w:vAlign w:val="center"/>
          </w:tcPr>
          <w:p w:rsidR="00F829A7" w:rsidRPr="00FD186A" w:rsidRDefault="00F829A7" w:rsidP="00F829A7">
            <w:pPr>
              <w:spacing w:line="288" w:lineRule="auto"/>
              <w:jc w:val="center"/>
              <w:rPr>
                <w:sz w:val="28"/>
                <w:szCs w:val="28"/>
              </w:rPr>
            </w:pPr>
            <w:r w:rsidRPr="00FD186A">
              <w:rPr>
                <w:sz w:val="26"/>
                <w:szCs w:val="26"/>
              </w:rPr>
              <w:t>10</w:t>
            </w:r>
          </w:p>
        </w:tc>
        <w:tc>
          <w:tcPr>
            <w:tcW w:w="992" w:type="dxa"/>
            <w:vAlign w:val="center"/>
          </w:tcPr>
          <w:p w:rsidR="00F829A7" w:rsidRPr="00FD186A" w:rsidRDefault="00F829A7" w:rsidP="00F829A7">
            <w:pPr>
              <w:spacing w:line="288" w:lineRule="auto"/>
              <w:jc w:val="center"/>
              <w:rPr>
                <w:sz w:val="28"/>
                <w:szCs w:val="28"/>
              </w:rPr>
            </w:pPr>
            <w:r w:rsidRPr="00FD186A">
              <w:rPr>
                <w:sz w:val="26"/>
                <w:szCs w:val="26"/>
              </w:rPr>
              <w:t>10</w:t>
            </w:r>
          </w:p>
        </w:tc>
      </w:tr>
      <w:tr w:rsidR="00FD186A" w:rsidRPr="00FD186A" w:rsidTr="00F829A7">
        <w:tc>
          <w:tcPr>
            <w:tcW w:w="6379" w:type="dxa"/>
          </w:tcPr>
          <w:p w:rsidR="00F829A7" w:rsidRPr="00FD186A" w:rsidRDefault="00F829A7" w:rsidP="00F829A7">
            <w:pPr>
              <w:spacing w:before="120" w:after="280" w:afterAutospacing="1"/>
              <w:rPr>
                <w:sz w:val="26"/>
                <w:szCs w:val="26"/>
              </w:rPr>
            </w:pPr>
            <w:r w:rsidRPr="00FD186A">
              <w:rPr>
                <w:bCs/>
                <w:sz w:val="26"/>
                <w:szCs w:val="26"/>
              </w:rPr>
              <w:t xml:space="preserve">GVMN25: </w:t>
            </w:r>
            <w:r w:rsidRPr="00FD186A">
              <w:rPr>
                <w:bCs/>
                <w:sz w:val="26"/>
                <w:szCs w:val="26"/>
                <w:lang w:val="vi-VN"/>
              </w:rPr>
              <w:t>Giáo dục kỷ luật tích cực cho trẻ em lứa tuổi mầm non</w:t>
            </w:r>
          </w:p>
          <w:p w:rsidR="00F829A7" w:rsidRPr="00FD186A" w:rsidRDefault="00F829A7" w:rsidP="00F829A7">
            <w:pPr>
              <w:spacing w:before="120" w:after="280" w:afterAutospacing="1"/>
              <w:rPr>
                <w:sz w:val="26"/>
                <w:szCs w:val="26"/>
              </w:rPr>
            </w:pPr>
            <w:r w:rsidRPr="00FD186A">
              <w:rPr>
                <w:sz w:val="26"/>
                <w:szCs w:val="26"/>
                <w:lang w:val="vi-VN"/>
              </w:rPr>
              <w:t>1. Khái niệm, bản chất, đặc điểm của kỷ luật tích cực cho trẻ em.</w:t>
            </w:r>
          </w:p>
          <w:p w:rsidR="00F829A7" w:rsidRPr="00FD186A" w:rsidRDefault="00F829A7" w:rsidP="00F829A7">
            <w:pPr>
              <w:spacing w:before="120" w:after="280" w:afterAutospacing="1"/>
              <w:rPr>
                <w:sz w:val="26"/>
                <w:szCs w:val="26"/>
              </w:rPr>
            </w:pPr>
            <w:r w:rsidRPr="00FD186A">
              <w:rPr>
                <w:sz w:val="26"/>
                <w:szCs w:val="26"/>
                <w:lang w:val="vi-VN"/>
              </w:rPr>
              <w:t>2. Các nguyên tắc, nội dung và phương pháp giáo dục kỷ luật tích cực cho trẻ em.</w:t>
            </w:r>
          </w:p>
          <w:p w:rsidR="00F829A7" w:rsidRPr="00FD186A" w:rsidRDefault="00F829A7" w:rsidP="00F829A7">
            <w:pPr>
              <w:spacing w:before="120" w:after="280" w:afterAutospacing="1"/>
              <w:rPr>
                <w:sz w:val="26"/>
                <w:szCs w:val="26"/>
              </w:rPr>
            </w:pPr>
            <w:r w:rsidRPr="00FD186A">
              <w:rPr>
                <w:sz w:val="26"/>
                <w:szCs w:val="26"/>
                <w:lang w:val="vi-VN"/>
              </w:rPr>
              <w:lastRenderedPageBreak/>
              <w:t>3. Cơ sở pháp lý của giáo dục kỷ luật tích cực cho trẻ em.</w:t>
            </w:r>
          </w:p>
          <w:p w:rsidR="00F829A7" w:rsidRPr="00FD186A" w:rsidRDefault="00F829A7" w:rsidP="00F829A7">
            <w:pPr>
              <w:spacing w:line="288" w:lineRule="auto"/>
              <w:rPr>
                <w:sz w:val="28"/>
                <w:szCs w:val="28"/>
              </w:rPr>
            </w:pPr>
            <w:r w:rsidRPr="00FD186A">
              <w:rPr>
                <w:sz w:val="26"/>
                <w:szCs w:val="26"/>
                <w:lang w:val="vi-VN"/>
              </w:rPr>
              <w:t>4. Hướng dẫn thực hiện giáo dục kỷ luật tích cực cho trẻ em trong cơ sở GDMN.</w:t>
            </w:r>
          </w:p>
        </w:tc>
        <w:tc>
          <w:tcPr>
            <w:tcW w:w="851" w:type="dxa"/>
          </w:tcPr>
          <w:p w:rsidR="00F829A7" w:rsidRPr="00FD186A" w:rsidRDefault="00F829A7" w:rsidP="005A1049">
            <w:pPr>
              <w:spacing w:line="288" w:lineRule="auto"/>
              <w:rPr>
                <w:sz w:val="28"/>
                <w:szCs w:val="28"/>
              </w:rPr>
            </w:pPr>
          </w:p>
        </w:tc>
        <w:tc>
          <w:tcPr>
            <w:tcW w:w="866" w:type="dxa"/>
            <w:vAlign w:val="center"/>
          </w:tcPr>
          <w:p w:rsidR="00F829A7" w:rsidRPr="00FD186A" w:rsidRDefault="00F829A7" w:rsidP="00F829A7">
            <w:pPr>
              <w:spacing w:line="288" w:lineRule="auto"/>
              <w:jc w:val="center"/>
              <w:rPr>
                <w:sz w:val="28"/>
                <w:szCs w:val="28"/>
              </w:rPr>
            </w:pPr>
            <w:r w:rsidRPr="00FD186A">
              <w:rPr>
                <w:sz w:val="26"/>
                <w:szCs w:val="26"/>
              </w:rPr>
              <w:t>10</w:t>
            </w:r>
          </w:p>
        </w:tc>
        <w:tc>
          <w:tcPr>
            <w:tcW w:w="992" w:type="dxa"/>
            <w:vAlign w:val="center"/>
          </w:tcPr>
          <w:p w:rsidR="00F829A7" w:rsidRPr="00FD186A" w:rsidRDefault="00F829A7" w:rsidP="00F829A7">
            <w:pPr>
              <w:spacing w:line="288" w:lineRule="auto"/>
              <w:jc w:val="center"/>
              <w:rPr>
                <w:sz w:val="28"/>
                <w:szCs w:val="28"/>
              </w:rPr>
            </w:pPr>
            <w:r w:rsidRPr="00FD186A">
              <w:rPr>
                <w:sz w:val="26"/>
                <w:szCs w:val="26"/>
              </w:rPr>
              <w:t>10</w:t>
            </w:r>
          </w:p>
        </w:tc>
      </w:tr>
    </w:tbl>
    <w:p w:rsidR="00F829A7" w:rsidRPr="00FD186A" w:rsidRDefault="00F829A7" w:rsidP="002C0D3A">
      <w:pPr>
        <w:spacing w:line="288" w:lineRule="auto"/>
        <w:rPr>
          <w:b/>
          <w:bCs/>
          <w:sz w:val="26"/>
          <w:szCs w:val="26"/>
        </w:rPr>
      </w:pPr>
    </w:p>
    <w:p w:rsidR="002C0D3A" w:rsidRPr="00FD186A" w:rsidRDefault="00576762" w:rsidP="002C0D3A">
      <w:pPr>
        <w:spacing w:line="288" w:lineRule="auto"/>
        <w:rPr>
          <w:b/>
          <w:bCs/>
          <w:sz w:val="26"/>
          <w:szCs w:val="26"/>
        </w:rPr>
      </w:pPr>
      <w:r w:rsidRPr="00FD186A">
        <w:rPr>
          <w:b/>
          <w:bCs/>
          <w:sz w:val="26"/>
          <w:szCs w:val="26"/>
        </w:rPr>
        <w:t>3</w:t>
      </w:r>
      <w:r w:rsidR="008355F8">
        <w:rPr>
          <w:b/>
          <w:bCs/>
          <w:sz w:val="26"/>
          <w:szCs w:val="26"/>
        </w:rPr>
        <w:t>· </w:t>
      </w:r>
      <w:r w:rsidR="002C0D3A" w:rsidRPr="00FD186A">
        <w:rPr>
          <w:b/>
          <w:bCs/>
          <w:sz w:val="26"/>
          <w:szCs w:val="26"/>
        </w:rPr>
        <w:t>Giáo viên đăng ký học các modun sau.</w:t>
      </w:r>
    </w:p>
    <w:p w:rsidR="00D317A9" w:rsidRPr="00FD186A" w:rsidRDefault="00D317A9" w:rsidP="002C0D3A">
      <w:pPr>
        <w:spacing w:line="288" w:lineRule="auto"/>
        <w:rPr>
          <w:b/>
          <w:bCs/>
          <w:sz w:val="26"/>
          <w:szCs w:val="26"/>
        </w:rPr>
      </w:pPr>
    </w:p>
    <w:tbl>
      <w:tblPr>
        <w:tblStyle w:val="TableGrid"/>
        <w:tblW w:w="0" w:type="auto"/>
        <w:tblInd w:w="108" w:type="dxa"/>
        <w:tblLook w:val="04A0" w:firstRow="1" w:lastRow="0" w:firstColumn="1" w:lastColumn="0" w:noHBand="0" w:noVBand="1"/>
      </w:tblPr>
      <w:tblGrid>
        <w:gridCol w:w="567"/>
        <w:gridCol w:w="2694"/>
        <w:gridCol w:w="1417"/>
        <w:gridCol w:w="1377"/>
        <w:gridCol w:w="1540"/>
        <w:gridCol w:w="1336"/>
      </w:tblGrid>
      <w:tr w:rsidR="00FD186A" w:rsidRPr="00FD186A" w:rsidTr="00D317A9">
        <w:tc>
          <w:tcPr>
            <w:tcW w:w="567" w:type="dxa"/>
            <w:vMerge w:val="restart"/>
            <w:vAlign w:val="center"/>
          </w:tcPr>
          <w:p w:rsidR="00F71256" w:rsidRPr="00FD186A" w:rsidRDefault="00F71256" w:rsidP="00F71256">
            <w:pPr>
              <w:spacing w:line="288" w:lineRule="auto"/>
              <w:jc w:val="center"/>
              <w:rPr>
                <w:sz w:val="26"/>
                <w:szCs w:val="26"/>
              </w:rPr>
            </w:pPr>
            <w:r w:rsidRPr="00FD186A">
              <w:rPr>
                <w:sz w:val="26"/>
                <w:szCs w:val="26"/>
              </w:rPr>
              <w:t>TT</w:t>
            </w:r>
          </w:p>
        </w:tc>
        <w:tc>
          <w:tcPr>
            <w:tcW w:w="2694" w:type="dxa"/>
            <w:vMerge w:val="restart"/>
            <w:vAlign w:val="center"/>
          </w:tcPr>
          <w:p w:rsidR="00F71256" w:rsidRPr="00FD186A" w:rsidRDefault="00F71256" w:rsidP="00F71256">
            <w:pPr>
              <w:spacing w:line="288" w:lineRule="auto"/>
              <w:jc w:val="center"/>
              <w:rPr>
                <w:sz w:val="26"/>
                <w:szCs w:val="26"/>
              </w:rPr>
            </w:pPr>
            <w:r w:rsidRPr="00FD186A">
              <w:rPr>
                <w:sz w:val="26"/>
                <w:szCs w:val="26"/>
              </w:rPr>
              <w:t>Họ và tên</w:t>
            </w:r>
          </w:p>
        </w:tc>
        <w:tc>
          <w:tcPr>
            <w:tcW w:w="4334" w:type="dxa"/>
            <w:gridSpan w:val="3"/>
            <w:vAlign w:val="center"/>
          </w:tcPr>
          <w:p w:rsidR="00F71256" w:rsidRPr="00FD186A" w:rsidRDefault="00F71256" w:rsidP="00F71256">
            <w:pPr>
              <w:spacing w:line="288" w:lineRule="auto"/>
              <w:jc w:val="center"/>
              <w:rPr>
                <w:sz w:val="26"/>
                <w:szCs w:val="26"/>
              </w:rPr>
            </w:pPr>
            <w:r w:rsidRPr="00FD186A">
              <w:rPr>
                <w:sz w:val="26"/>
                <w:szCs w:val="26"/>
              </w:rPr>
              <w:t>Đăng ký học mdule</w:t>
            </w:r>
          </w:p>
        </w:tc>
        <w:tc>
          <w:tcPr>
            <w:tcW w:w="1336" w:type="dxa"/>
            <w:vMerge w:val="restart"/>
            <w:vAlign w:val="center"/>
          </w:tcPr>
          <w:p w:rsidR="00F71256" w:rsidRPr="00FD186A" w:rsidRDefault="00F71256" w:rsidP="00F71256">
            <w:pPr>
              <w:spacing w:line="288" w:lineRule="auto"/>
              <w:jc w:val="center"/>
              <w:rPr>
                <w:sz w:val="26"/>
                <w:szCs w:val="26"/>
              </w:rPr>
            </w:pPr>
            <w:r w:rsidRPr="00FD186A">
              <w:rPr>
                <w:sz w:val="26"/>
                <w:szCs w:val="26"/>
              </w:rPr>
              <w:t>Ghi chú</w:t>
            </w:r>
          </w:p>
        </w:tc>
      </w:tr>
      <w:tr w:rsidR="00FD186A" w:rsidRPr="00FD186A" w:rsidTr="00D317A9">
        <w:tc>
          <w:tcPr>
            <w:tcW w:w="567" w:type="dxa"/>
            <w:vMerge/>
            <w:vAlign w:val="center"/>
          </w:tcPr>
          <w:p w:rsidR="00F71256" w:rsidRPr="00FD186A" w:rsidRDefault="00F71256" w:rsidP="00F71256">
            <w:pPr>
              <w:spacing w:line="288" w:lineRule="auto"/>
              <w:jc w:val="center"/>
              <w:rPr>
                <w:sz w:val="26"/>
                <w:szCs w:val="26"/>
              </w:rPr>
            </w:pPr>
          </w:p>
        </w:tc>
        <w:tc>
          <w:tcPr>
            <w:tcW w:w="2694" w:type="dxa"/>
            <w:vMerge/>
            <w:vAlign w:val="center"/>
          </w:tcPr>
          <w:p w:rsidR="00F71256" w:rsidRPr="00FD186A" w:rsidRDefault="00F71256" w:rsidP="00F71256">
            <w:pPr>
              <w:spacing w:line="288" w:lineRule="auto"/>
              <w:jc w:val="center"/>
              <w:rPr>
                <w:sz w:val="26"/>
                <w:szCs w:val="26"/>
              </w:rPr>
            </w:pPr>
          </w:p>
        </w:tc>
        <w:tc>
          <w:tcPr>
            <w:tcW w:w="1417" w:type="dxa"/>
            <w:vAlign w:val="center"/>
          </w:tcPr>
          <w:p w:rsidR="00F71256" w:rsidRPr="00FD186A" w:rsidRDefault="00F71256" w:rsidP="00F71256">
            <w:pPr>
              <w:spacing w:line="288" w:lineRule="auto"/>
              <w:jc w:val="center"/>
              <w:rPr>
                <w:sz w:val="26"/>
                <w:szCs w:val="26"/>
              </w:rPr>
            </w:pPr>
            <w:r w:rsidRPr="00FD186A">
              <w:rPr>
                <w:sz w:val="26"/>
                <w:szCs w:val="26"/>
              </w:rPr>
              <w:t>MN1</w:t>
            </w:r>
          </w:p>
        </w:tc>
        <w:tc>
          <w:tcPr>
            <w:tcW w:w="1377" w:type="dxa"/>
            <w:vAlign w:val="center"/>
          </w:tcPr>
          <w:p w:rsidR="00F71256" w:rsidRPr="00FD186A" w:rsidRDefault="00F71256" w:rsidP="00F71256">
            <w:pPr>
              <w:spacing w:line="288" w:lineRule="auto"/>
              <w:jc w:val="center"/>
              <w:rPr>
                <w:sz w:val="26"/>
                <w:szCs w:val="26"/>
              </w:rPr>
            </w:pPr>
            <w:r w:rsidRPr="00FD186A">
              <w:rPr>
                <w:sz w:val="26"/>
                <w:szCs w:val="26"/>
              </w:rPr>
              <w:t>MN2</w:t>
            </w:r>
          </w:p>
        </w:tc>
        <w:tc>
          <w:tcPr>
            <w:tcW w:w="1540" w:type="dxa"/>
            <w:vAlign w:val="center"/>
          </w:tcPr>
          <w:p w:rsidR="00F71256" w:rsidRPr="00FD186A" w:rsidRDefault="00F71256" w:rsidP="00F71256">
            <w:pPr>
              <w:spacing w:line="288" w:lineRule="auto"/>
              <w:jc w:val="center"/>
              <w:rPr>
                <w:sz w:val="26"/>
                <w:szCs w:val="26"/>
              </w:rPr>
            </w:pPr>
            <w:r w:rsidRPr="00FD186A">
              <w:rPr>
                <w:sz w:val="26"/>
                <w:szCs w:val="26"/>
              </w:rPr>
              <w:t>MN3</w:t>
            </w:r>
          </w:p>
        </w:tc>
        <w:tc>
          <w:tcPr>
            <w:tcW w:w="1336" w:type="dxa"/>
            <w:vMerge/>
            <w:vAlign w:val="center"/>
          </w:tcPr>
          <w:p w:rsidR="00F71256" w:rsidRPr="00FD186A" w:rsidRDefault="00F71256" w:rsidP="00F71256">
            <w:pPr>
              <w:spacing w:line="288" w:lineRule="auto"/>
              <w:jc w:val="center"/>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1</w:t>
            </w:r>
          </w:p>
        </w:tc>
        <w:tc>
          <w:tcPr>
            <w:tcW w:w="2694" w:type="dxa"/>
          </w:tcPr>
          <w:p w:rsidR="00A07F50" w:rsidRPr="00FD186A" w:rsidRDefault="002B1824" w:rsidP="002C0D3A">
            <w:pPr>
              <w:spacing w:line="288" w:lineRule="auto"/>
              <w:rPr>
                <w:sz w:val="26"/>
                <w:szCs w:val="26"/>
              </w:rPr>
            </w:pPr>
            <w:r w:rsidRPr="00FD186A">
              <w:rPr>
                <w:sz w:val="26"/>
                <w:szCs w:val="26"/>
              </w:rPr>
              <w:t>Nguyễn T Minh Thanh</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2</w:t>
            </w:r>
          </w:p>
        </w:tc>
        <w:tc>
          <w:tcPr>
            <w:tcW w:w="2694" w:type="dxa"/>
          </w:tcPr>
          <w:p w:rsidR="00A07F50" w:rsidRPr="00FD186A" w:rsidRDefault="002B1824" w:rsidP="002C0D3A">
            <w:pPr>
              <w:spacing w:line="288" w:lineRule="auto"/>
              <w:rPr>
                <w:sz w:val="26"/>
                <w:szCs w:val="26"/>
              </w:rPr>
            </w:pPr>
            <w:r w:rsidRPr="00FD186A">
              <w:rPr>
                <w:sz w:val="26"/>
                <w:szCs w:val="26"/>
              </w:rPr>
              <w:t>Nguyễn T Thanh Cảnh</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3</w:t>
            </w:r>
          </w:p>
        </w:tc>
        <w:tc>
          <w:tcPr>
            <w:tcW w:w="2694" w:type="dxa"/>
          </w:tcPr>
          <w:p w:rsidR="00A07F50" w:rsidRPr="00FD186A" w:rsidRDefault="002B1824" w:rsidP="002C0D3A">
            <w:pPr>
              <w:spacing w:line="288" w:lineRule="auto"/>
              <w:rPr>
                <w:sz w:val="26"/>
                <w:szCs w:val="26"/>
              </w:rPr>
            </w:pPr>
            <w:r w:rsidRPr="00FD186A">
              <w:rPr>
                <w:sz w:val="26"/>
                <w:szCs w:val="26"/>
              </w:rPr>
              <w:t>Phạm Thị Huế</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4</w:t>
            </w:r>
          </w:p>
        </w:tc>
        <w:tc>
          <w:tcPr>
            <w:tcW w:w="2694" w:type="dxa"/>
          </w:tcPr>
          <w:p w:rsidR="00A07F50" w:rsidRPr="00FD186A" w:rsidRDefault="009E72E7" w:rsidP="002C0D3A">
            <w:pPr>
              <w:spacing w:line="288" w:lineRule="auto"/>
              <w:rPr>
                <w:sz w:val="26"/>
                <w:szCs w:val="26"/>
              </w:rPr>
            </w:pPr>
            <w:r w:rsidRPr="00FD186A">
              <w:rPr>
                <w:sz w:val="26"/>
                <w:szCs w:val="26"/>
              </w:rPr>
              <w:t>Nguyễn Thị Liên</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5</w:t>
            </w:r>
          </w:p>
        </w:tc>
        <w:tc>
          <w:tcPr>
            <w:tcW w:w="2694" w:type="dxa"/>
          </w:tcPr>
          <w:p w:rsidR="00A07F50" w:rsidRPr="00FD186A" w:rsidRDefault="009E72E7" w:rsidP="002C0D3A">
            <w:pPr>
              <w:spacing w:line="288" w:lineRule="auto"/>
              <w:rPr>
                <w:sz w:val="26"/>
                <w:szCs w:val="26"/>
              </w:rPr>
            </w:pPr>
            <w:r w:rsidRPr="00FD186A">
              <w:rPr>
                <w:sz w:val="26"/>
                <w:szCs w:val="26"/>
              </w:rPr>
              <w:t>Lê Thị Thực</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6</w:t>
            </w:r>
          </w:p>
        </w:tc>
        <w:tc>
          <w:tcPr>
            <w:tcW w:w="2694" w:type="dxa"/>
          </w:tcPr>
          <w:p w:rsidR="00A07F50" w:rsidRPr="00FD186A" w:rsidRDefault="009E72E7" w:rsidP="002C0D3A">
            <w:pPr>
              <w:spacing w:line="288" w:lineRule="auto"/>
              <w:rPr>
                <w:sz w:val="26"/>
                <w:szCs w:val="26"/>
              </w:rPr>
            </w:pPr>
            <w:r w:rsidRPr="00FD186A">
              <w:rPr>
                <w:sz w:val="26"/>
                <w:szCs w:val="26"/>
              </w:rPr>
              <w:t>Nguyễn T Mỹ Thâu</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7</w:t>
            </w:r>
          </w:p>
        </w:tc>
        <w:tc>
          <w:tcPr>
            <w:tcW w:w="2694" w:type="dxa"/>
          </w:tcPr>
          <w:p w:rsidR="00A07F50" w:rsidRPr="00FD186A" w:rsidRDefault="009E72E7" w:rsidP="002C0D3A">
            <w:pPr>
              <w:spacing w:line="288" w:lineRule="auto"/>
              <w:rPr>
                <w:sz w:val="26"/>
                <w:szCs w:val="26"/>
              </w:rPr>
            </w:pPr>
            <w:r w:rsidRPr="00FD186A">
              <w:rPr>
                <w:sz w:val="26"/>
                <w:szCs w:val="26"/>
              </w:rPr>
              <w:t>H Ken Byă</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8</w:t>
            </w:r>
          </w:p>
        </w:tc>
        <w:tc>
          <w:tcPr>
            <w:tcW w:w="2694" w:type="dxa"/>
          </w:tcPr>
          <w:p w:rsidR="00A07F50" w:rsidRPr="00FD186A" w:rsidRDefault="009E72E7" w:rsidP="002C0D3A">
            <w:pPr>
              <w:spacing w:line="288" w:lineRule="auto"/>
              <w:rPr>
                <w:sz w:val="26"/>
                <w:szCs w:val="26"/>
              </w:rPr>
            </w:pPr>
            <w:r w:rsidRPr="00FD186A">
              <w:rPr>
                <w:sz w:val="26"/>
                <w:szCs w:val="26"/>
              </w:rPr>
              <w:t>Huỳnh T Minh Nguyệt</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A07F50" w:rsidRPr="00FD186A" w:rsidRDefault="002B1824" w:rsidP="002C0D3A">
            <w:pPr>
              <w:spacing w:line="288" w:lineRule="auto"/>
              <w:rPr>
                <w:sz w:val="26"/>
                <w:szCs w:val="26"/>
              </w:rPr>
            </w:pPr>
            <w:r w:rsidRPr="00FD186A">
              <w:rPr>
                <w:sz w:val="26"/>
                <w:szCs w:val="26"/>
              </w:rPr>
              <w:t>9</w:t>
            </w:r>
          </w:p>
        </w:tc>
        <w:tc>
          <w:tcPr>
            <w:tcW w:w="2694" w:type="dxa"/>
          </w:tcPr>
          <w:p w:rsidR="00A07F50" w:rsidRPr="00FD186A" w:rsidRDefault="009E72E7" w:rsidP="002C0D3A">
            <w:pPr>
              <w:spacing w:line="288" w:lineRule="auto"/>
              <w:rPr>
                <w:sz w:val="26"/>
                <w:szCs w:val="26"/>
              </w:rPr>
            </w:pPr>
            <w:r w:rsidRPr="00FD186A">
              <w:rPr>
                <w:sz w:val="26"/>
                <w:szCs w:val="26"/>
              </w:rPr>
              <w:t>Nguyễn Thị Oanh</w:t>
            </w:r>
          </w:p>
        </w:tc>
        <w:tc>
          <w:tcPr>
            <w:tcW w:w="1417" w:type="dxa"/>
          </w:tcPr>
          <w:p w:rsidR="00A07F50" w:rsidRPr="00FD186A" w:rsidRDefault="009E72E7" w:rsidP="009E72E7">
            <w:pPr>
              <w:spacing w:line="288" w:lineRule="auto"/>
              <w:jc w:val="center"/>
              <w:rPr>
                <w:sz w:val="26"/>
                <w:szCs w:val="26"/>
              </w:rPr>
            </w:pPr>
            <w:r w:rsidRPr="00FD186A">
              <w:rPr>
                <w:sz w:val="26"/>
                <w:szCs w:val="26"/>
              </w:rPr>
              <w:t>x</w:t>
            </w:r>
          </w:p>
        </w:tc>
        <w:tc>
          <w:tcPr>
            <w:tcW w:w="1377" w:type="dxa"/>
          </w:tcPr>
          <w:p w:rsidR="00A07F50" w:rsidRPr="00FD186A" w:rsidRDefault="009E72E7" w:rsidP="009E72E7">
            <w:pPr>
              <w:spacing w:line="288" w:lineRule="auto"/>
              <w:jc w:val="center"/>
              <w:rPr>
                <w:sz w:val="26"/>
                <w:szCs w:val="26"/>
              </w:rPr>
            </w:pPr>
            <w:r w:rsidRPr="00FD186A">
              <w:rPr>
                <w:sz w:val="26"/>
                <w:szCs w:val="26"/>
              </w:rPr>
              <w:t>x</w:t>
            </w:r>
          </w:p>
        </w:tc>
        <w:tc>
          <w:tcPr>
            <w:tcW w:w="1540" w:type="dxa"/>
          </w:tcPr>
          <w:p w:rsidR="00A07F50" w:rsidRPr="00FD186A" w:rsidRDefault="009E72E7" w:rsidP="009E72E7">
            <w:pPr>
              <w:spacing w:line="288" w:lineRule="auto"/>
              <w:jc w:val="center"/>
              <w:rPr>
                <w:sz w:val="26"/>
                <w:szCs w:val="26"/>
              </w:rPr>
            </w:pPr>
            <w:r w:rsidRPr="00FD186A">
              <w:rPr>
                <w:sz w:val="26"/>
                <w:szCs w:val="26"/>
              </w:rPr>
              <w:t>x</w:t>
            </w:r>
          </w:p>
        </w:tc>
        <w:tc>
          <w:tcPr>
            <w:tcW w:w="1336" w:type="dxa"/>
          </w:tcPr>
          <w:p w:rsidR="00A07F50" w:rsidRPr="00FD186A" w:rsidRDefault="00A07F50" w:rsidP="002C0D3A">
            <w:pPr>
              <w:spacing w:line="288" w:lineRule="auto"/>
              <w:rPr>
                <w:sz w:val="26"/>
                <w:szCs w:val="26"/>
              </w:rPr>
            </w:pPr>
          </w:p>
        </w:tc>
      </w:tr>
      <w:tr w:rsidR="00FD186A" w:rsidRPr="00FD186A" w:rsidTr="00D317A9">
        <w:tc>
          <w:tcPr>
            <w:tcW w:w="567" w:type="dxa"/>
          </w:tcPr>
          <w:p w:rsidR="002B1824" w:rsidRPr="00FD186A" w:rsidRDefault="002B1824" w:rsidP="002C0D3A">
            <w:pPr>
              <w:spacing w:line="288" w:lineRule="auto"/>
              <w:rPr>
                <w:sz w:val="26"/>
                <w:szCs w:val="26"/>
              </w:rPr>
            </w:pPr>
            <w:r w:rsidRPr="00FD186A">
              <w:rPr>
                <w:sz w:val="26"/>
                <w:szCs w:val="26"/>
              </w:rPr>
              <w:t>10</w:t>
            </w:r>
          </w:p>
        </w:tc>
        <w:tc>
          <w:tcPr>
            <w:tcW w:w="2694" w:type="dxa"/>
          </w:tcPr>
          <w:p w:rsidR="002B1824" w:rsidRPr="00FD186A" w:rsidRDefault="009E72E7" w:rsidP="002C0D3A">
            <w:pPr>
              <w:spacing w:line="288" w:lineRule="auto"/>
              <w:rPr>
                <w:sz w:val="26"/>
                <w:szCs w:val="26"/>
              </w:rPr>
            </w:pPr>
            <w:r w:rsidRPr="00FD186A">
              <w:rPr>
                <w:sz w:val="26"/>
                <w:szCs w:val="26"/>
              </w:rPr>
              <w:t>Lê Thị Hiền</w:t>
            </w:r>
          </w:p>
        </w:tc>
        <w:tc>
          <w:tcPr>
            <w:tcW w:w="1417" w:type="dxa"/>
          </w:tcPr>
          <w:p w:rsidR="002B1824" w:rsidRPr="00FD186A" w:rsidRDefault="009E72E7" w:rsidP="009E72E7">
            <w:pPr>
              <w:spacing w:line="288" w:lineRule="auto"/>
              <w:jc w:val="center"/>
              <w:rPr>
                <w:sz w:val="26"/>
                <w:szCs w:val="26"/>
              </w:rPr>
            </w:pPr>
            <w:r w:rsidRPr="00FD186A">
              <w:rPr>
                <w:sz w:val="26"/>
                <w:szCs w:val="26"/>
              </w:rPr>
              <w:t>x</w:t>
            </w:r>
          </w:p>
        </w:tc>
        <w:tc>
          <w:tcPr>
            <w:tcW w:w="1377" w:type="dxa"/>
          </w:tcPr>
          <w:p w:rsidR="002B1824" w:rsidRPr="00FD186A" w:rsidRDefault="009E72E7" w:rsidP="009E72E7">
            <w:pPr>
              <w:spacing w:line="288" w:lineRule="auto"/>
              <w:jc w:val="center"/>
              <w:rPr>
                <w:sz w:val="26"/>
                <w:szCs w:val="26"/>
              </w:rPr>
            </w:pPr>
            <w:r w:rsidRPr="00FD186A">
              <w:rPr>
                <w:sz w:val="26"/>
                <w:szCs w:val="26"/>
              </w:rPr>
              <w:t>x</w:t>
            </w:r>
          </w:p>
        </w:tc>
        <w:tc>
          <w:tcPr>
            <w:tcW w:w="1540" w:type="dxa"/>
          </w:tcPr>
          <w:p w:rsidR="002B1824" w:rsidRPr="00FD186A" w:rsidRDefault="009E72E7" w:rsidP="009E72E7">
            <w:pPr>
              <w:spacing w:line="288" w:lineRule="auto"/>
              <w:jc w:val="center"/>
              <w:rPr>
                <w:sz w:val="26"/>
                <w:szCs w:val="26"/>
              </w:rPr>
            </w:pPr>
            <w:r w:rsidRPr="00FD186A">
              <w:rPr>
                <w:sz w:val="26"/>
                <w:szCs w:val="26"/>
              </w:rPr>
              <w:t>x</w:t>
            </w:r>
          </w:p>
        </w:tc>
        <w:tc>
          <w:tcPr>
            <w:tcW w:w="1336" w:type="dxa"/>
          </w:tcPr>
          <w:p w:rsidR="002B1824" w:rsidRPr="00FD186A" w:rsidRDefault="002B1824" w:rsidP="002C0D3A">
            <w:pPr>
              <w:spacing w:line="288" w:lineRule="auto"/>
              <w:rPr>
                <w:sz w:val="26"/>
                <w:szCs w:val="26"/>
              </w:rPr>
            </w:pPr>
          </w:p>
        </w:tc>
      </w:tr>
      <w:tr w:rsidR="00FD186A" w:rsidRPr="00FD186A" w:rsidTr="00D317A9">
        <w:tc>
          <w:tcPr>
            <w:tcW w:w="567" w:type="dxa"/>
          </w:tcPr>
          <w:p w:rsidR="009E72E7" w:rsidRPr="00FD186A" w:rsidRDefault="009E72E7" w:rsidP="002C0D3A">
            <w:pPr>
              <w:spacing w:line="288" w:lineRule="auto"/>
              <w:rPr>
                <w:sz w:val="26"/>
                <w:szCs w:val="26"/>
              </w:rPr>
            </w:pPr>
            <w:r w:rsidRPr="00FD186A">
              <w:rPr>
                <w:sz w:val="26"/>
                <w:szCs w:val="26"/>
              </w:rPr>
              <w:t>11</w:t>
            </w:r>
          </w:p>
        </w:tc>
        <w:tc>
          <w:tcPr>
            <w:tcW w:w="2694" w:type="dxa"/>
          </w:tcPr>
          <w:p w:rsidR="009E72E7" w:rsidRPr="00FD186A" w:rsidRDefault="009E72E7" w:rsidP="002C0D3A">
            <w:pPr>
              <w:spacing w:line="288" w:lineRule="auto"/>
              <w:rPr>
                <w:sz w:val="26"/>
                <w:szCs w:val="26"/>
              </w:rPr>
            </w:pPr>
            <w:r w:rsidRPr="00FD186A">
              <w:rPr>
                <w:sz w:val="26"/>
                <w:szCs w:val="26"/>
                <w:lang w:val="pt-BR"/>
              </w:rPr>
              <w:t>H Mít Byă</w:t>
            </w:r>
          </w:p>
        </w:tc>
        <w:tc>
          <w:tcPr>
            <w:tcW w:w="1417" w:type="dxa"/>
          </w:tcPr>
          <w:p w:rsidR="009E72E7" w:rsidRPr="00FD186A" w:rsidRDefault="009E72E7" w:rsidP="009E72E7">
            <w:pPr>
              <w:spacing w:line="288" w:lineRule="auto"/>
              <w:jc w:val="center"/>
              <w:rPr>
                <w:sz w:val="26"/>
                <w:szCs w:val="26"/>
              </w:rPr>
            </w:pPr>
            <w:r w:rsidRPr="00FD186A">
              <w:rPr>
                <w:sz w:val="26"/>
                <w:szCs w:val="26"/>
              </w:rPr>
              <w:t>x</w:t>
            </w:r>
          </w:p>
        </w:tc>
        <w:tc>
          <w:tcPr>
            <w:tcW w:w="1377" w:type="dxa"/>
          </w:tcPr>
          <w:p w:rsidR="009E72E7" w:rsidRPr="00FD186A" w:rsidRDefault="009E72E7" w:rsidP="009E72E7">
            <w:pPr>
              <w:spacing w:line="288" w:lineRule="auto"/>
              <w:jc w:val="center"/>
              <w:rPr>
                <w:sz w:val="26"/>
                <w:szCs w:val="26"/>
              </w:rPr>
            </w:pPr>
            <w:r w:rsidRPr="00FD186A">
              <w:rPr>
                <w:sz w:val="26"/>
                <w:szCs w:val="26"/>
              </w:rPr>
              <w:t>x</w:t>
            </w:r>
          </w:p>
        </w:tc>
        <w:tc>
          <w:tcPr>
            <w:tcW w:w="1540" w:type="dxa"/>
          </w:tcPr>
          <w:p w:rsidR="009E72E7" w:rsidRPr="00FD186A" w:rsidRDefault="009E72E7" w:rsidP="009E72E7">
            <w:pPr>
              <w:spacing w:line="288" w:lineRule="auto"/>
              <w:jc w:val="center"/>
              <w:rPr>
                <w:sz w:val="26"/>
                <w:szCs w:val="26"/>
              </w:rPr>
            </w:pPr>
            <w:r w:rsidRPr="00FD186A">
              <w:rPr>
                <w:sz w:val="26"/>
                <w:szCs w:val="26"/>
              </w:rPr>
              <w:t>x</w:t>
            </w:r>
          </w:p>
        </w:tc>
        <w:tc>
          <w:tcPr>
            <w:tcW w:w="1336" w:type="dxa"/>
          </w:tcPr>
          <w:p w:rsidR="009E72E7" w:rsidRPr="00FD186A" w:rsidRDefault="009E72E7" w:rsidP="002C0D3A">
            <w:pPr>
              <w:spacing w:line="288" w:lineRule="auto"/>
              <w:rPr>
                <w:sz w:val="26"/>
                <w:szCs w:val="26"/>
              </w:rPr>
            </w:pPr>
          </w:p>
        </w:tc>
      </w:tr>
      <w:tr w:rsidR="00FD186A" w:rsidRPr="00FD186A" w:rsidTr="00D317A9">
        <w:tc>
          <w:tcPr>
            <w:tcW w:w="567" w:type="dxa"/>
          </w:tcPr>
          <w:p w:rsidR="009E72E7" w:rsidRPr="00FD186A" w:rsidRDefault="009E72E7" w:rsidP="002C0D3A">
            <w:pPr>
              <w:spacing w:line="288" w:lineRule="auto"/>
              <w:rPr>
                <w:sz w:val="26"/>
                <w:szCs w:val="26"/>
              </w:rPr>
            </w:pPr>
            <w:r w:rsidRPr="00FD186A">
              <w:rPr>
                <w:sz w:val="26"/>
                <w:szCs w:val="26"/>
              </w:rPr>
              <w:t>12</w:t>
            </w:r>
          </w:p>
        </w:tc>
        <w:tc>
          <w:tcPr>
            <w:tcW w:w="2694" w:type="dxa"/>
          </w:tcPr>
          <w:p w:rsidR="009E72E7" w:rsidRPr="00FD186A" w:rsidRDefault="009E72E7" w:rsidP="002C0D3A">
            <w:pPr>
              <w:spacing w:line="288" w:lineRule="auto"/>
              <w:rPr>
                <w:sz w:val="26"/>
                <w:szCs w:val="26"/>
              </w:rPr>
            </w:pPr>
            <w:r w:rsidRPr="00FD186A">
              <w:rPr>
                <w:sz w:val="26"/>
                <w:szCs w:val="26"/>
              </w:rPr>
              <w:t>H Suel Byă</w:t>
            </w:r>
          </w:p>
        </w:tc>
        <w:tc>
          <w:tcPr>
            <w:tcW w:w="1417" w:type="dxa"/>
          </w:tcPr>
          <w:p w:rsidR="009E72E7" w:rsidRPr="00FD186A" w:rsidRDefault="009E72E7" w:rsidP="009E72E7">
            <w:pPr>
              <w:spacing w:line="288" w:lineRule="auto"/>
              <w:jc w:val="center"/>
              <w:rPr>
                <w:sz w:val="26"/>
                <w:szCs w:val="26"/>
              </w:rPr>
            </w:pPr>
            <w:r w:rsidRPr="00FD186A">
              <w:rPr>
                <w:sz w:val="26"/>
                <w:szCs w:val="26"/>
              </w:rPr>
              <w:t>x</w:t>
            </w:r>
          </w:p>
        </w:tc>
        <w:tc>
          <w:tcPr>
            <w:tcW w:w="1377" w:type="dxa"/>
          </w:tcPr>
          <w:p w:rsidR="009E72E7" w:rsidRPr="00FD186A" w:rsidRDefault="009E72E7" w:rsidP="009E72E7">
            <w:pPr>
              <w:spacing w:line="288" w:lineRule="auto"/>
              <w:jc w:val="center"/>
              <w:rPr>
                <w:sz w:val="26"/>
                <w:szCs w:val="26"/>
              </w:rPr>
            </w:pPr>
            <w:r w:rsidRPr="00FD186A">
              <w:rPr>
                <w:sz w:val="26"/>
                <w:szCs w:val="26"/>
              </w:rPr>
              <w:t>x</w:t>
            </w:r>
          </w:p>
        </w:tc>
        <w:tc>
          <w:tcPr>
            <w:tcW w:w="1540" w:type="dxa"/>
          </w:tcPr>
          <w:p w:rsidR="009E72E7" w:rsidRPr="00FD186A" w:rsidRDefault="009E72E7" w:rsidP="009E72E7">
            <w:pPr>
              <w:spacing w:line="288" w:lineRule="auto"/>
              <w:jc w:val="center"/>
              <w:rPr>
                <w:sz w:val="26"/>
                <w:szCs w:val="26"/>
              </w:rPr>
            </w:pPr>
            <w:r w:rsidRPr="00FD186A">
              <w:rPr>
                <w:sz w:val="26"/>
                <w:szCs w:val="26"/>
              </w:rPr>
              <w:t>x</w:t>
            </w:r>
          </w:p>
        </w:tc>
        <w:tc>
          <w:tcPr>
            <w:tcW w:w="1336" w:type="dxa"/>
          </w:tcPr>
          <w:p w:rsidR="009E72E7" w:rsidRPr="00FD186A" w:rsidRDefault="009E72E7" w:rsidP="002C0D3A">
            <w:pPr>
              <w:spacing w:line="288" w:lineRule="auto"/>
              <w:rPr>
                <w:sz w:val="26"/>
                <w:szCs w:val="26"/>
              </w:rPr>
            </w:pPr>
          </w:p>
        </w:tc>
      </w:tr>
      <w:tr w:rsidR="00FD186A" w:rsidRPr="00FD186A" w:rsidTr="00D317A9">
        <w:tc>
          <w:tcPr>
            <w:tcW w:w="567" w:type="dxa"/>
          </w:tcPr>
          <w:p w:rsidR="009E72E7" w:rsidRPr="00FD186A" w:rsidRDefault="009E72E7" w:rsidP="002C0D3A">
            <w:pPr>
              <w:spacing w:line="288" w:lineRule="auto"/>
              <w:rPr>
                <w:sz w:val="26"/>
                <w:szCs w:val="26"/>
              </w:rPr>
            </w:pPr>
            <w:r w:rsidRPr="00FD186A">
              <w:rPr>
                <w:sz w:val="26"/>
                <w:szCs w:val="26"/>
              </w:rPr>
              <w:t>13</w:t>
            </w:r>
          </w:p>
        </w:tc>
        <w:tc>
          <w:tcPr>
            <w:tcW w:w="2694" w:type="dxa"/>
          </w:tcPr>
          <w:p w:rsidR="009E72E7" w:rsidRPr="00FD186A" w:rsidRDefault="009E72E7" w:rsidP="002C0D3A">
            <w:pPr>
              <w:spacing w:line="288" w:lineRule="auto"/>
              <w:rPr>
                <w:sz w:val="26"/>
                <w:szCs w:val="26"/>
              </w:rPr>
            </w:pPr>
            <w:r w:rsidRPr="00FD186A">
              <w:rPr>
                <w:sz w:val="26"/>
                <w:szCs w:val="26"/>
              </w:rPr>
              <w:t>Hồ Thị Thu Diễm</w:t>
            </w:r>
          </w:p>
        </w:tc>
        <w:tc>
          <w:tcPr>
            <w:tcW w:w="1417" w:type="dxa"/>
          </w:tcPr>
          <w:p w:rsidR="009E72E7" w:rsidRPr="00FD186A" w:rsidRDefault="009E72E7" w:rsidP="009E72E7">
            <w:pPr>
              <w:spacing w:line="288" w:lineRule="auto"/>
              <w:jc w:val="center"/>
              <w:rPr>
                <w:sz w:val="26"/>
                <w:szCs w:val="26"/>
              </w:rPr>
            </w:pPr>
            <w:r w:rsidRPr="00FD186A">
              <w:rPr>
                <w:sz w:val="26"/>
                <w:szCs w:val="26"/>
              </w:rPr>
              <w:t>x</w:t>
            </w:r>
          </w:p>
        </w:tc>
        <w:tc>
          <w:tcPr>
            <w:tcW w:w="1377" w:type="dxa"/>
          </w:tcPr>
          <w:p w:rsidR="009E72E7" w:rsidRPr="00FD186A" w:rsidRDefault="009E72E7" w:rsidP="009E72E7">
            <w:pPr>
              <w:spacing w:line="288" w:lineRule="auto"/>
              <w:jc w:val="center"/>
              <w:rPr>
                <w:sz w:val="26"/>
                <w:szCs w:val="26"/>
              </w:rPr>
            </w:pPr>
            <w:r w:rsidRPr="00FD186A">
              <w:rPr>
                <w:sz w:val="26"/>
                <w:szCs w:val="26"/>
              </w:rPr>
              <w:t>x</w:t>
            </w:r>
          </w:p>
        </w:tc>
        <w:tc>
          <w:tcPr>
            <w:tcW w:w="1540" w:type="dxa"/>
          </w:tcPr>
          <w:p w:rsidR="009E72E7" w:rsidRPr="00FD186A" w:rsidRDefault="009E72E7" w:rsidP="009E72E7">
            <w:pPr>
              <w:spacing w:line="288" w:lineRule="auto"/>
              <w:jc w:val="center"/>
              <w:rPr>
                <w:sz w:val="26"/>
                <w:szCs w:val="26"/>
              </w:rPr>
            </w:pPr>
            <w:r w:rsidRPr="00FD186A">
              <w:rPr>
                <w:sz w:val="26"/>
                <w:szCs w:val="26"/>
              </w:rPr>
              <w:t>x</w:t>
            </w:r>
          </w:p>
        </w:tc>
        <w:tc>
          <w:tcPr>
            <w:tcW w:w="1336" w:type="dxa"/>
          </w:tcPr>
          <w:p w:rsidR="009E72E7" w:rsidRPr="00FD186A" w:rsidRDefault="009E72E7" w:rsidP="002C0D3A">
            <w:pPr>
              <w:spacing w:line="288" w:lineRule="auto"/>
              <w:rPr>
                <w:sz w:val="26"/>
                <w:szCs w:val="26"/>
              </w:rPr>
            </w:pPr>
          </w:p>
        </w:tc>
      </w:tr>
      <w:tr w:rsidR="00FD186A" w:rsidRPr="00FD186A" w:rsidTr="00D317A9">
        <w:tc>
          <w:tcPr>
            <w:tcW w:w="567" w:type="dxa"/>
          </w:tcPr>
          <w:p w:rsidR="009E72E7" w:rsidRPr="00FD186A" w:rsidRDefault="009E72E7" w:rsidP="002C0D3A">
            <w:pPr>
              <w:spacing w:line="288" w:lineRule="auto"/>
              <w:rPr>
                <w:sz w:val="26"/>
                <w:szCs w:val="26"/>
              </w:rPr>
            </w:pPr>
            <w:r w:rsidRPr="00FD186A">
              <w:rPr>
                <w:sz w:val="26"/>
                <w:szCs w:val="26"/>
              </w:rPr>
              <w:t>14</w:t>
            </w:r>
          </w:p>
        </w:tc>
        <w:tc>
          <w:tcPr>
            <w:tcW w:w="2694" w:type="dxa"/>
          </w:tcPr>
          <w:p w:rsidR="009E72E7" w:rsidRPr="00FD186A" w:rsidRDefault="009E72E7" w:rsidP="002C0D3A">
            <w:pPr>
              <w:spacing w:line="288" w:lineRule="auto"/>
              <w:rPr>
                <w:sz w:val="26"/>
                <w:szCs w:val="26"/>
              </w:rPr>
            </w:pPr>
            <w:r w:rsidRPr="00FD186A">
              <w:rPr>
                <w:sz w:val="26"/>
                <w:szCs w:val="26"/>
              </w:rPr>
              <w:t>Nguyễn Thị Lan Oanh</w:t>
            </w:r>
          </w:p>
        </w:tc>
        <w:tc>
          <w:tcPr>
            <w:tcW w:w="1417" w:type="dxa"/>
          </w:tcPr>
          <w:p w:rsidR="009E72E7" w:rsidRPr="00FD186A" w:rsidRDefault="009E72E7" w:rsidP="003F5BFD">
            <w:pPr>
              <w:spacing w:line="288" w:lineRule="auto"/>
              <w:jc w:val="center"/>
              <w:rPr>
                <w:sz w:val="26"/>
                <w:szCs w:val="26"/>
              </w:rPr>
            </w:pPr>
            <w:r w:rsidRPr="00FD186A">
              <w:rPr>
                <w:sz w:val="26"/>
                <w:szCs w:val="26"/>
              </w:rPr>
              <w:t>x</w:t>
            </w:r>
          </w:p>
        </w:tc>
        <w:tc>
          <w:tcPr>
            <w:tcW w:w="1377" w:type="dxa"/>
          </w:tcPr>
          <w:p w:rsidR="009E72E7" w:rsidRPr="00FD186A" w:rsidRDefault="009E72E7" w:rsidP="003F5BFD">
            <w:pPr>
              <w:spacing w:line="288" w:lineRule="auto"/>
              <w:jc w:val="center"/>
              <w:rPr>
                <w:sz w:val="26"/>
                <w:szCs w:val="26"/>
              </w:rPr>
            </w:pPr>
            <w:r w:rsidRPr="00FD186A">
              <w:rPr>
                <w:sz w:val="26"/>
                <w:szCs w:val="26"/>
              </w:rPr>
              <w:t>x</w:t>
            </w:r>
          </w:p>
        </w:tc>
        <w:tc>
          <w:tcPr>
            <w:tcW w:w="1540" w:type="dxa"/>
          </w:tcPr>
          <w:p w:rsidR="009E72E7" w:rsidRPr="00FD186A" w:rsidRDefault="009E72E7" w:rsidP="003F5BFD">
            <w:pPr>
              <w:spacing w:line="288" w:lineRule="auto"/>
              <w:jc w:val="center"/>
              <w:rPr>
                <w:sz w:val="26"/>
                <w:szCs w:val="26"/>
              </w:rPr>
            </w:pPr>
            <w:r w:rsidRPr="00FD186A">
              <w:rPr>
                <w:sz w:val="26"/>
                <w:szCs w:val="26"/>
              </w:rPr>
              <w:t>x</w:t>
            </w:r>
          </w:p>
        </w:tc>
        <w:tc>
          <w:tcPr>
            <w:tcW w:w="1336" w:type="dxa"/>
          </w:tcPr>
          <w:p w:rsidR="009E72E7" w:rsidRPr="00FD186A" w:rsidRDefault="009E72E7" w:rsidP="002C0D3A">
            <w:pPr>
              <w:spacing w:line="288" w:lineRule="auto"/>
              <w:rPr>
                <w:sz w:val="26"/>
                <w:szCs w:val="26"/>
              </w:rPr>
            </w:pPr>
          </w:p>
        </w:tc>
      </w:tr>
      <w:tr w:rsidR="00FD186A" w:rsidRPr="00FD186A" w:rsidTr="00D317A9">
        <w:tc>
          <w:tcPr>
            <w:tcW w:w="567" w:type="dxa"/>
          </w:tcPr>
          <w:p w:rsidR="009E72E7" w:rsidRPr="00FD186A" w:rsidRDefault="009E72E7" w:rsidP="002C0D3A">
            <w:pPr>
              <w:spacing w:line="288" w:lineRule="auto"/>
              <w:rPr>
                <w:sz w:val="26"/>
                <w:szCs w:val="26"/>
              </w:rPr>
            </w:pPr>
            <w:r w:rsidRPr="00FD186A">
              <w:rPr>
                <w:sz w:val="26"/>
                <w:szCs w:val="26"/>
              </w:rPr>
              <w:t>15</w:t>
            </w:r>
          </w:p>
        </w:tc>
        <w:tc>
          <w:tcPr>
            <w:tcW w:w="2694" w:type="dxa"/>
          </w:tcPr>
          <w:p w:rsidR="009E72E7" w:rsidRPr="00FD186A" w:rsidRDefault="009E72E7" w:rsidP="002C0D3A">
            <w:pPr>
              <w:spacing w:line="288" w:lineRule="auto"/>
              <w:rPr>
                <w:sz w:val="26"/>
                <w:szCs w:val="26"/>
              </w:rPr>
            </w:pPr>
            <w:r w:rsidRPr="00FD186A">
              <w:rPr>
                <w:sz w:val="26"/>
                <w:szCs w:val="26"/>
                <w:lang w:val="pt-BR"/>
              </w:rPr>
              <w:t>H Rim Ayun</w:t>
            </w:r>
          </w:p>
        </w:tc>
        <w:tc>
          <w:tcPr>
            <w:tcW w:w="1417" w:type="dxa"/>
          </w:tcPr>
          <w:p w:rsidR="009E72E7" w:rsidRPr="00FD186A" w:rsidRDefault="009E72E7" w:rsidP="003F5BFD">
            <w:pPr>
              <w:spacing w:line="288" w:lineRule="auto"/>
              <w:jc w:val="center"/>
              <w:rPr>
                <w:sz w:val="26"/>
                <w:szCs w:val="26"/>
              </w:rPr>
            </w:pPr>
            <w:r w:rsidRPr="00FD186A">
              <w:rPr>
                <w:sz w:val="26"/>
                <w:szCs w:val="26"/>
              </w:rPr>
              <w:t>x</w:t>
            </w:r>
          </w:p>
        </w:tc>
        <w:tc>
          <w:tcPr>
            <w:tcW w:w="1377" w:type="dxa"/>
          </w:tcPr>
          <w:p w:rsidR="009E72E7" w:rsidRPr="00FD186A" w:rsidRDefault="009E72E7" w:rsidP="003F5BFD">
            <w:pPr>
              <w:spacing w:line="288" w:lineRule="auto"/>
              <w:jc w:val="center"/>
              <w:rPr>
                <w:sz w:val="26"/>
                <w:szCs w:val="26"/>
              </w:rPr>
            </w:pPr>
            <w:r w:rsidRPr="00FD186A">
              <w:rPr>
                <w:sz w:val="26"/>
                <w:szCs w:val="26"/>
              </w:rPr>
              <w:t>x</w:t>
            </w:r>
          </w:p>
        </w:tc>
        <w:tc>
          <w:tcPr>
            <w:tcW w:w="1540" w:type="dxa"/>
          </w:tcPr>
          <w:p w:rsidR="009E72E7" w:rsidRPr="00FD186A" w:rsidRDefault="009E72E7" w:rsidP="003F5BFD">
            <w:pPr>
              <w:spacing w:line="288" w:lineRule="auto"/>
              <w:jc w:val="center"/>
              <w:rPr>
                <w:sz w:val="26"/>
                <w:szCs w:val="26"/>
              </w:rPr>
            </w:pPr>
            <w:r w:rsidRPr="00FD186A">
              <w:rPr>
                <w:sz w:val="26"/>
                <w:szCs w:val="26"/>
              </w:rPr>
              <w:t>x</w:t>
            </w:r>
          </w:p>
        </w:tc>
        <w:tc>
          <w:tcPr>
            <w:tcW w:w="1336" w:type="dxa"/>
          </w:tcPr>
          <w:p w:rsidR="009E72E7" w:rsidRPr="00FD186A" w:rsidRDefault="009E72E7" w:rsidP="002C0D3A">
            <w:pPr>
              <w:spacing w:line="288" w:lineRule="auto"/>
              <w:rPr>
                <w:sz w:val="26"/>
                <w:szCs w:val="26"/>
              </w:rPr>
            </w:pPr>
          </w:p>
        </w:tc>
      </w:tr>
      <w:tr w:rsidR="00FD186A" w:rsidRPr="00FD186A" w:rsidTr="00D317A9">
        <w:tc>
          <w:tcPr>
            <w:tcW w:w="567" w:type="dxa"/>
          </w:tcPr>
          <w:p w:rsidR="009E72E7" w:rsidRPr="00FD186A" w:rsidRDefault="009E72E7" w:rsidP="002B1824">
            <w:pPr>
              <w:spacing w:line="288" w:lineRule="auto"/>
              <w:rPr>
                <w:sz w:val="26"/>
                <w:szCs w:val="26"/>
              </w:rPr>
            </w:pPr>
            <w:r w:rsidRPr="00FD186A">
              <w:rPr>
                <w:sz w:val="26"/>
                <w:szCs w:val="26"/>
              </w:rPr>
              <w:t>16</w:t>
            </w:r>
          </w:p>
        </w:tc>
        <w:tc>
          <w:tcPr>
            <w:tcW w:w="2694" w:type="dxa"/>
          </w:tcPr>
          <w:p w:rsidR="009E72E7" w:rsidRPr="00FD186A" w:rsidRDefault="009E72E7" w:rsidP="002C0D3A">
            <w:pPr>
              <w:spacing w:line="288" w:lineRule="auto"/>
              <w:rPr>
                <w:sz w:val="26"/>
                <w:szCs w:val="26"/>
              </w:rPr>
            </w:pPr>
            <w:r w:rsidRPr="00FD186A">
              <w:rPr>
                <w:sz w:val="26"/>
                <w:szCs w:val="26"/>
              </w:rPr>
              <w:t>H Đoan Niê</w:t>
            </w:r>
          </w:p>
        </w:tc>
        <w:tc>
          <w:tcPr>
            <w:tcW w:w="1417" w:type="dxa"/>
          </w:tcPr>
          <w:p w:rsidR="009E72E7" w:rsidRPr="00FD186A" w:rsidRDefault="009E72E7" w:rsidP="003F5BFD">
            <w:pPr>
              <w:spacing w:line="288" w:lineRule="auto"/>
              <w:jc w:val="center"/>
              <w:rPr>
                <w:sz w:val="26"/>
                <w:szCs w:val="26"/>
              </w:rPr>
            </w:pPr>
            <w:r w:rsidRPr="00FD186A">
              <w:rPr>
                <w:sz w:val="26"/>
                <w:szCs w:val="26"/>
              </w:rPr>
              <w:t>x</w:t>
            </w:r>
          </w:p>
        </w:tc>
        <w:tc>
          <w:tcPr>
            <w:tcW w:w="1377" w:type="dxa"/>
          </w:tcPr>
          <w:p w:rsidR="009E72E7" w:rsidRPr="00FD186A" w:rsidRDefault="009E72E7" w:rsidP="003F5BFD">
            <w:pPr>
              <w:spacing w:line="288" w:lineRule="auto"/>
              <w:jc w:val="center"/>
              <w:rPr>
                <w:sz w:val="26"/>
                <w:szCs w:val="26"/>
              </w:rPr>
            </w:pPr>
            <w:r w:rsidRPr="00FD186A">
              <w:rPr>
                <w:sz w:val="26"/>
                <w:szCs w:val="26"/>
              </w:rPr>
              <w:t>x</w:t>
            </w:r>
          </w:p>
        </w:tc>
        <w:tc>
          <w:tcPr>
            <w:tcW w:w="1540" w:type="dxa"/>
          </w:tcPr>
          <w:p w:rsidR="009E72E7" w:rsidRPr="00FD186A" w:rsidRDefault="009E72E7" w:rsidP="003F5BFD">
            <w:pPr>
              <w:spacing w:line="288" w:lineRule="auto"/>
              <w:jc w:val="center"/>
              <w:rPr>
                <w:sz w:val="26"/>
                <w:szCs w:val="26"/>
              </w:rPr>
            </w:pPr>
            <w:r w:rsidRPr="00FD186A">
              <w:rPr>
                <w:sz w:val="26"/>
                <w:szCs w:val="26"/>
              </w:rPr>
              <w:t>x</w:t>
            </w:r>
          </w:p>
        </w:tc>
        <w:tc>
          <w:tcPr>
            <w:tcW w:w="1336" w:type="dxa"/>
          </w:tcPr>
          <w:p w:rsidR="009E72E7" w:rsidRPr="00FD186A" w:rsidRDefault="009E72E7" w:rsidP="002C0D3A">
            <w:pPr>
              <w:spacing w:line="288" w:lineRule="auto"/>
              <w:rPr>
                <w:sz w:val="26"/>
                <w:szCs w:val="26"/>
              </w:rPr>
            </w:pPr>
          </w:p>
        </w:tc>
      </w:tr>
      <w:tr w:rsidR="00FD186A" w:rsidRPr="00FD186A" w:rsidTr="00D317A9">
        <w:tc>
          <w:tcPr>
            <w:tcW w:w="567" w:type="dxa"/>
          </w:tcPr>
          <w:p w:rsidR="009E72E7" w:rsidRPr="00FD186A" w:rsidRDefault="009E72E7" w:rsidP="002B1824">
            <w:pPr>
              <w:spacing w:line="288" w:lineRule="auto"/>
              <w:rPr>
                <w:sz w:val="26"/>
                <w:szCs w:val="26"/>
              </w:rPr>
            </w:pPr>
            <w:r w:rsidRPr="00FD186A">
              <w:rPr>
                <w:sz w:val="26"/>
                <w:szCs w:val="26"/>
              </w:rPr>
              <w:t>17</w:t>
            </w:r>
          </w:p>
        </w:tc>
        <w:tc>
          <w:tcPr>
            <w:tcW w:w="2694" w:type="dxa"/>
          </w:tcPr>
          <w:p w:rsidR="009E72E7" w:rsidRPr="00FD186A" w:rsidRDefault="009E72E7" w:rsidP="002C0D3A">
            <w:pPr>
              <w:spacing w:line="288" w:lineRule="auto"/>
              <w:rPr>
                <w:sz w:val="26"/>
                <w:szCs w:val="26"/>
              </w:rPr>
            </w:pPr>
            <w:r w:rsidRPr="00FD186A">
              <w:rPr>
                <w:sz w:val="26"/>
                <w:szCs w:val="26"/>
                <w:lang w:val="pt-BR"/>
              </w:rPr>
              <w:t>H Môn Niê</w:t>
            </w:r>
          </w:p>
        </w:tc>
        <w:tc>
          <w:tcPr>
            <w:tcW w:w="1417" w:type="dxa"/>
          </w:tcPr>
          <w:p w:rsidR="009E72E7" w:rsidRPr="00FD186A" w:rsidRDefault="009E72E7" w:rsidP="003F5BFD">
            <w:pPr>
              <w:spacing w:line="288" w:lineRule="auto"/>
              <w:jc w:val="center"/>
              <w:rPr>
                <w:sz w:val="26"/>
                <w:szCs w:val="26"/>
              </w:rPr>
            </w:pPr>
            <w:r w:rsidRPr="00FD186A">
              <w:rPr>
                <w:sz w:val="26"/>
                <w:szCs w:val="26"/>
              </w:rPr>
              <w:t>x</w:t>
            </w:r>
          </w:p>
        </w:tc>
        <w:tc>
          <w:tcPr>
            <w:tcW w:w="1377" w:type="dxa"/>
          </w:tcPr>
          <w:p w:rsidR="009E72E7" w:rsidRPr="00FD186A" w:rsidRDefault="009E72E7" w:rsidP="003F5BFD">
            <w:pPr>
              <w:spacing w:line="288" w:lineRule="auto"/>
              <w:jc w:val="center"/>
              <w:rPr>
                <w:sz w:val="26"/>
                <w:szCs w:val="26"/>
              </w:rPr>
            </w:pPr>
            <w:r w:rsidRPr="00FD186A">
              <w:rPr>
                <w:sz w:val="26"/>
                <w:szCs w:val="26"/>
              </w:rPr>
              <w:t>x</w:t>
            </w:r>
          </w:p>
        </w:tc>
        <w:tc>
          <w:tcPr>
            <w:tcW w:w="1540" w:type="dxa"/>
          </w:tcPr>
          <w:p w:rsidR="009E72E7" w:rsidRPr="00FD186A" w:rsidRDefault="009E72E7" w:rsidP="003F5BFD">
            <w:pPr>
              <w:spacing w:line="288" w:lineRule="auto"/>
              <w:jc w:val="center"/>
              <w:rPr>
                <w:sz w:val="26"/>
                <w:szCs w:val="26"/>
              </w:rPr>
            </w:pPr>
            <w:r w:rsidRPr="00FD186A">
              <w:rPr>
                <w:sz w:val="26"/>
                <w:szCs w:val="26"/>
              </w:rPr>
              <w:t>x</w:t>
            </w:r>
          </w:p>
        </w:tc>
        <w:tc>
          <w:tcPr>
            <w:tcW w:w="1336" w:type="dxa"/>
          </w:tcPr>
          <w:p w:rsidR="009E72E7" w:rsidRPr="00FD186A" w:rsidRDefault="009E72E7" w:rsidP="002C0D3A">
            <w:pPr>
              <w:spacing w:line="288" w:lineRule="auto"/>
              <w:rPr>
                <w:sz w:val="26"/>
                <w:szCs w:val="26"/>
              </w:rPr>
            </w:pPr>
          </w:p>
        </w:tc>
      </w:tr>
    </w:tbl>
    <w:p w:rsidR="00A07F50" w:rsidRPr="00FD186A" w:rsidRDefault="00A07F50" w:rsidP="002C0D3A">
      <w:pPr>
        <w:spacing w:line="288" w:lineRule="auto"/>
        <w:rPr>
          <w:sz w:val="26"/>
          <w:szCs w:val="26"/>
        </w:rPr>
      </w:pPr>
    </w:p>
    <w:p w:rsidR="002C0D3A" w:rsidRPr="00FD186A" w:rsidRDefault="002C0D3A" w:rsidP="002C0D3A">
      <w:pPr>
        <w:pStyle w:val="NormalWeb"/>
        <w:spacing w:before="0" w:beforeAutospacing="0" w:after="0" w:afterAutospacing="0" w:line="288" w:lineRule="auto"/>
        <w:jc w:val="both"/>
        <w:rPr>
          <w:sz w:val="28"/>
          <w:szCs w:val="28"/>
          <w:bdr w:val="none" w:sz="0" w:space="0" w:color="auto" w:frame="1"/>
        </w:rPr>
      </w:pPr>
      <w:r w:rsidRPr="00FD186A">
        <w:rPr>
          <w:rStyle w:val="Strong"/>
          <w:sz w:val="28"/>
          <w:szCs w:val="28"/>
          <w:bdr w:val="none" w:sz="0" w:space="0" w:color="auto" w:frame="1"/>
        </w:rPr>
        <w:t>III. HÌNH THỨC BỒI DƯỠNG</w:t>
      </w:r>
    </w:p>
    <w:p w:rsidR="002C0D3A" w:rsidRPr="00FD186A" w:rsidRDefault="002C0D3A" w:rsidP="002C0D3A">
      <w:pPr>
        <w:spacing w:line="288" w:lineRule="auto"/>
        <w:ind w:firstLine="720"/>
        <w:jc w:val="both"/>
        <w:rPr>
          <w:sz w:val="28"/>
          <w:szCs w:val="28"/>
        </w:rPr>
      </w:pPr>
      <w:r w:rsidRPr="00FD186A">
        <w:rPr>
          <w:sz w:val="28"/>
          <w:szCs w:val="28"/>
        </w:rPr>
        <w:t>1. BDTX bằng tự học của giáo viên kết hợp với sinh hoạt của tổ Chuyên môn, và sự hướng dẫn của CBQL nhà trường.</w:t>
      </w:r>
    </w:p>
    <w:p w:rsidR="002C0D3A" w:rsidRPr="00FD186A" w:rsidRDefault="002C0D3A" w:rsidP="002C0D3A">
      <w:pPr>
        <w:spacing w:line="288" w:lineRule="auto"/>
        <w:ind w:firstLine="720"/>
        <w:jc w:val="both"/>
        <w:rPr>
          <w:sz w:val="28"/>
          <w:szCs w:val="28"/>
        </w:rPr>
      </w:pPr>
      <w:r w:rsidRPr="00FD186A">
        <w:rPr>
          <w:sz w:val="28"/>
          <w:szCs w:val="28"/>
        </w:rPr>
        <w:t>2. BDTX tập trung nhằm hướng dẫn tự học, thực hành, hệ thống hóa kiến thức, giải đáp thắc mắc, hướng dẫn những nội dung BDTX khó đối với giáo viên; đáp ứng nhu cầu của giáo viên trong học tập BDTX, tạo điều kiện cho giáo viên có cơ hội được trao đổi về chuyên môn, nghiệp vụ và luyện tập kĩ năng.</w:t>
      </w:r>
    </w:p>
    <w:p w:rsidR="002C0D3A" w:rsidRPr="00FD186A" w:rsidRDefault="002C0D3A" w:rsidP="002C0D3A">
      <w:pPr>
        <w:pStyle w:val="NormalWeb"/>
        <w:spacing w:before="0" w:beforeAutospacing="0" w:after="0" w:afterAutospacing="0"/>
        <w:jc w:val="both"/>
        <w:rPr>
          <w:sz w:val="28"/>
          <w:szCs w:val="28"/>
        </w:rPr>
      </w:pPr>
      <w:r w:rsidRPr="00FD186A">
        <w:rPr>
          <w:sz w:val="28"/>
          <w:szCs w:val="28"/>
        </w:rPr>
        <w:t>IV</w:t>
      </w:r>
      <w:r w:rsidRPr="00FD186A">
        <w:rPr>
          <w:rStyle w:val="Strong"/>
          <w:bCs w:val="0"/>
          <w:sz w:val="28"/>
          <w:szCs w:val="28"/>
        </w:rPr>
        <w:t>. KẾ HOẠCH CỤ THỂ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104"/>
        <w:gridCol w:w="574"/>
        <w:gridCol w:w="154"/>
        <w:gridCol w:w="1545"/>
        <w:gridCol w:w="1277"/>
      </w:tblGrid>
      <w:tr w:rsidR="00FD186A" w:rsidRPr="00FD186A" w:rsidTr="00A07F50">
        <w:tc>
          <w:tcPr>
            <w:tcW w:w="1418"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jc w:val="center"/>
              <w:rPr>
                <w:sz w:val="26"/>
                <w:szCs w:val="26"/>
              </w:rPr>
            </w:pPr>
            <w:r w:rsidRPr="00FD186A">
              <w:rPr>
                <w:rStyle w:val="Strong"/>
                <w:b w:val="0"/>
                <w:bCs w:val="0"/>
                <w:sz w:val="26"/>
                <w:szCs w:val="26"/>
              </w:rPr>
              <w:t>Thời gian</w:t>
            </w:r>
          </w:p>
        </w:tc>
        <w:tc>
          <w:tcPr>
            <w:tcW w:w="4104"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jc w:val="center"/>
              <w:rPr>
                <w:sz w:val="26"/>
                <w:szCs w:val="26"/>
              </w:rPr>
            </w:pPr>
            <w:r w:rsidRPr="00FD186A">
              <w:rPr>
                <w:rStyle w:val="Strong"/>
                <w:b w:val="0"/>
                <w:bCs w:val="0"/>
                <w:sz w:val="26"/>
                <w:szCs w:val="26"/>
              </w:rPr>
              <w:t>Kế hoạch bồi dưỡng</w:t>
            </w:r>
          </w:p>
        </w:tc>
        <w:tc>
          <w:tcPr>
            <w:tcW w:w="728" w:type="dxa"/>
            <w:gridSpan w:val="2"/>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jc w:val="center"/>
              <w:rPr>
                <w:sz w:val="26"/>
                <w:szCs w:val="26"/>
              </w:rPr>
            </w:pPr>
            <w:r w:rsidRPr="00FD186A">
              <w:rPr>
                <w:rStyle w:val="Strong"/>
                <w:b w:val="0"/>
                <w:bCs w:val="0"/>
                <w:sz w:val="26"/>
                <w:szCs w:val="26"/>
              </w:rPr>
              <w:t>Số tiết</w:t>
            </w:r>
          </w:p>
        </w:tc>
        <w:tc>
          <w:tcPr>
            <w:tcW w:w="1545"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jc w:val="center"/>
              <w:rPr>
                <w:sz w:val="26"/>
                <w:szCs w:val="26"/>
              </w:rPr>
            </w:pPr>
            <w:r w:rsidRPr="00FD186A">
              <w:rPr>
                <w:rStyle w:val="Strong"/>
                <w:b w:val="0"/>
                <w:bCs w:val="0"/>
                <w:sz w:val="26"/>
                <w:szCs w:val="26"/>
              </w:rPr>
              <w:t>Hình thức bồi dưỡng</w:t>
            </w:r>
          </w:p>
        </w:tc>
        <w:tc>
          <w:tcPr>
            <w:tcW w:w="1277" w:type="dxa"/>
            <w:tcBorders>
              <w:top w:val="single" w:sz="4" w:space="0" w:color="auto"/>
              <w:left w:val="single" w:sz="4" w:space="0" w:color="auto"/>
              <w:bottom w:val="single" w:sz="4" w:space="0" w:color="auto"/>
              <w:right w:val="single" w:sz="4" w:space="0" w:color="auto"/>
            </w:tcBorders>
            <w:hideMark/>
          </w:tcPr>
          <w:p w:rsidR="002C0D3A" w:rsidRPr="00FD186A" w:rsidRDefault="002C0D3A">
            <w:pPr>
              <w:pStyle w:val="NormalWeb"/>
              <w:spacing w:before="0" w:beforeAutospacing="0" w:after="0" w:afterAutospacing="0" w:line="288" w:lineRule="auto"/>
              <w:jc w:val="center"/>
              <w:rPr>
                <w:sz w:val="26"/>
                <w:szCs w:val="26"/>
              </w:rPr>
            </w:pPr>
            <w:r w:rsidRPr="00FD186A">
              <w:rPr>
                <w:rStyle w:val="Strong"/>
                <w:b w:val="0"/>
                <w:bCs w:val="0"/>
                <w:sz w:val="26"/>
                <w:szCs w:val="26"/>
              </w:rPr>
              <w:t xml:space="preserve">Đơn vị hoặc </w:t>
            </w:r>
            <w:r w:rsidRPr="00FD186A">
              <w:rPr>
                <w:rStyle w:val="Strong"/>
                <w:b w:val="0"/>
                <w:bCs w:val="0"/>
                <w:sz w:val="26"/>
                <w:szCs w:val="26"/>
              </w:rPr>
              <w:lastRenderedPageBreak/>
              <w:t>người hướng dẫn</w:t>
            </w:r>
          </w:p>
        </w:tc>
      </w:tr>
      <w:tr w:rsidR="00FD186A" w:rsidRPr="00FD186A" w:rsidTr="00A07F50">
        <w:tc>
          <w:tcPr>
            <w:tcW w:w="9072" w:type="dxa"/>
            <w:gridSpan w:val="6"/>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jc w:val="center"/>
              <w:rPr>
                <w:sz w:val="26"/>
                <w:szCs w:val="26"/>
              </w:rPr>
            </w:pPr>
            <w:r w:rsidRPr="00FD186A">
              <w:rPr>
                <w:rStyle w:val="Strong"/>
                <w:b w:val="0"/>
                <w:bCs w:val="0"/>
                <w:sz w:val="26"/>
                <w:szCs w:val="26"/>
              </w:rPr>
              <w:lastRenderedPageBreak/>
              <w:t>Nội dung bồi dưỡng 3:</w:t>
            </w:r>
            <w:r w:rsidRPr="00FD186A">
              <w:rPr>
                <w:rStyle w:val="apple-converted-space"/>
                <w:sz w:val="26"/>
                <w:szCs w:val="26"/>
              </w:rPr>
              <w:t> </w:t>
            </w:r>
            <w:r w:rsidRPr="00FD186A">
              <w:rPr>
                <w:sz w:val="26"/>
                <w:szCs w:val="26"/>
              </w:rPr>
              <w:t>Gồm có 40 tiết.</w:t>
            </w:r>
          </w:p>
        </w:tc>
      </w:tr>
      <w:tr w:rsidR="00FD186A" w:rsidRPr="00FD186A" w:rsidTr="00A07F50">
        <w:tc>
          <w:tcPr>
            <w:tcW w:w="1418"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C73EF0" w:rsidP="002B4C80">
            <w:pPr>
              <w:pStyle w:val="NormalWeb"/>
              <w:spacing w:before="0" w:beforeAutospacing="0" w:after="0" w:afterAutospacing="0" w:line="288" w:lineRule="auto"/>
              <w:jc w:val="center"/>
              <w:rPr>
                <w:sz w:val="26"/>
                <w:szCs w:val="26"/>
              </w:rPr>
            </w:pPr>
            <w:r>
              <w:rPr>
                <w:sz w:val="26"/>
                <w:szCs w:val="26"/>
              </w:rPr>
              <w:t>Tháng 11-12</w:t>
            </w:r>
            <w:r w:rsidR="00BD6E60" w:rsidRPr="00FD186A">
              <w:rPr>
                <w:sz w:val="26"/>
                <w:szCs w:val="26"/>
              </w:rPr>
              <w:t>/2021</w:t>
            </w:r>
          </w:p>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Bồi dưỡng Mô đun cho CBQL</w:t>
            </w:r>
          </w:p>
        </w:tc>
        <w:tc>
          <w:tcPr>
            <w:tcW w:w="4104" w:type="dxa"/>
            <w:tcBorders>
              <w:top w:val="single" w:sz="4" w:space="0" w:color="auto"/>
              <w:left w:val="single" w:sz="4" w:space="0" w:color="auto"/>
              <w:bottom w:val="single" w:sz="4" w:space="0" w:color="auto"/>
              <w:right w:val="single" w:sz="4" w:space="0" w:color="auto"/>
            </w:tcBorders>
            <w:vAlign w:val="center"/>
            <w:hideMark/>
          </w:tcPr>
          <w:p w:rsidR="00BD6E60" w:rsidRPr="00FD186A" w:rsidRDefault="00BD6E60" w:rsidP="002B4C80">
            <w:pPr>
              <w:spacing w:after="120"/>
              <w:rPr>
                <w:sz w:val="26"/>
                <w:szCs w:val="26"/>
              </w:rPr>
            </w:pPr>
            <w:r w:rsidRPr="00FD186A">
              <w:rPr>
                <w:b/>
                <w:sz w:val="26"/>
                <w:szCs w:val="26"/>
                <w:shd w:val="clear" w:color="auto" w:fill="F8F8F8"/>
              </w:rPr>
              <w:t>MN1:</w:t>
            </w:r>
            <w:r w:rsidRPr="00FD186A">
              <w:rPr>
                <w:b/>
                <w:bCs/>
                <w:sz w:val="26"/>
                <w:szCs w:val="26"/>
                <w:lang w:val="nb-NO"/>
              </w:rPr>
              <w:t xml:space="preserve"> </w:t>
            </w:r>
            <w:r w:rsidRPr="00FD186A">
              <w:rPr>
                <w:b/>
                <w:bCs/>
                <w:sz w:val="26"/>
                <w:szCs w:val="26"/>
                <w:lang w:val="pt-BR"/>
              </w:rPr>
              <w:t>Rèn luyện phẩm chất nghề nghiệp của người CBQL trong cơ sở GDMN</w:t>
            </w:r>
          </w:p>
          <w:p w:rsidR="00BD6E60" w:rsidRPr="00FD186A" w:rsidRDefault="00BD6E60" w:rsidP="002B4C80">
            <w:pPr>
              <w:shd w:val="solid" w:color="FFFFFF" w:fill="auto"/>
              <w:spacing w:after="120"/>
              <w:rPr>
                <w:sz w:val="26"/>
                <w:szCs w:val="26"/>
              </w:rPr>
            </w:pPr>
            <w:r w:rsidRPr="00FD186A">
              <w:rPr>
                <w:sz w:val="26"/>
                <w:szCs w:val="26"/>
                <w:lang w:val="pt-BR"/>
              </w:rPr>
              <w:t>1. Vai trò của phẩm chất nghề nghiệp của người CBQL cơ sở GDMN đối với công tác quản trị cơ sở GDMN.</w:t>
            </w:r>
          </w:p>
          <w:p w:rsidR="00BD6E60" w:rsidRPr="00FD186A" w:rsidRDefault="00BD6E60" w:rsidP="002B4C80">
            <w:pPr>
              <w:shd w:val="solid" w:color="FFFFFF" w:fill="auto"/>
              <w:rPr>
                <w:sz w:val="26"/>
                <w:szCs w:val="26"/>
                <w:lang w:val="pt-BR"/>
              </w:rPr>
            </w:pPr>
            <w:r w:rsidRPr="00FD186A">
              <w:rPr>
                <w:sz w:val="26"/>
                <w:szCs w:val="26"/>
                <w:lang w:val="pt-BR"/>
              </w:rPr>
              <w:t>2. Những yêu cầu về phẩm chất nghề nghiệp của người CBQL cơ sở GDMN trong thời đại mới.</w:t>
            </w:r>
          </w:p>
          <w:p w:rsidR="002C0D3A" w:rsidRPr="00FD186A" w:rsidRDefault="00BD6E60" w:rsidP="002B4C80">
            <w:pPr>
              <w:spacing w:before="120" w:after="120" w:line="234" w:lineRule="atLeast"/>
              <w:rPr>
                <w:sz w:val="26"/>
                <w:szCs w:val="26"/>
                <w:lang w:val="pt-BR"/>
              </w:rPr>
            </w:pPr>
            <w:r w:rsidRPr="00FD186A">
              <w:rPr>
                <w:sz w:val="26"/>
                <w:szCs w:val="26"/>
                <w:lang w:val="pt-BR"/>
              </w:rPr>
              <w:t>3. Những giải pháp rèn luyện phẩm chất nghề nghiệp cho CBQL cơ sở GDMN đáp ứng yêu cầu của đổi mới GDMN.</w:t>
            </w:r>
          </w:p>
        </w:tc>
        <w:tc>
          <w:tcPr>
            <w:tcW w:w="574" w:type="dxa"/>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lang w:val="pt-BR"/>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-Tập trung 10 tiết</w:t>
            </w:r>
          </w:p>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 Thực hành 10 tiết</w:t>
            </w: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tc>
        <w:tc>
          <w:tcPr>
            <w:tcW w:w="1277" w:type="dxa"/>
            <w:tcBorders>
              <w:top w:val="single" w:sz="4" w:space="0" w:color="auto"/>
              <w:left w:val="single" w:sz="4" w:space="0" w:color="auto"/>
              <w:bottom w:val="single" w:sz="4" w:space="0" w:color="auto"/>
              <w:right w:val="single" w:sz="4" w:space="0" w:color="auto"/>
            </w:tcBorders>
          </w:tcPr>
          <w:p w:rsidR="002C0D3A" w:rsidRPr="00FD186A" w:rsidRDefault="00891464">
            <w:pPr>
              <w:pStyle w:val="NormalWeb"/>
              <w:spacing w:before="0" w:beforeAutospacing="0" w:after="0" w:afterAutospacing="0" w:line="288" w:lineRule="auto"/>
              <w:jc w:val="both"/>
              <w:rPr>
                <w:sz w:val="26"/>
                <w:szCs w:val="26"/>
              </w:rPr>
            </w:pPr>
            <w:r>
              <w:rPr>
                <w:sz w:val="26"/>
                <w:szCs w:val="26"/>
              </w:rPr>
              <w:t>CBQL</w:t>
            </w:r>
          </w:p>
        </w:tc>
      </w:tr>
      <w:tr w:rsidR="00FD186A" w:rsidRPr="00FD186A" w:rsidTr="00A07F50">
        <w:tc>
          <w:tcPr>
            <w:tcW w:w="1418"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BD6E60" w:rsidP="002B4C80">
            <w:pPr>
              <w:pStyle w:val="NormalWeb"/>
              <w:spacing w:before="0" w:beforeAutospacing="0" w:after="0" w:afterAutospacing="0" w:line="288" w:lineRule="auto"/>
              <w:jc w:val="center"/>
              <w:rPr>
                <w:sz w:val="26"/>
                <w:szCs w:val="26"/>
              </w:rPr>
            </w:pPr>
            <w:r w:rsidRPr="00FD186A">
              <w:rPr>
                <w:sz w:val="26"/>
                <w:szCs w:val="26"/>
              </w:rPr>
              <w:t xml:space="preserve">Tháng </w:t>
            </w:r>
            <w:r w:rsidR="00C73EF0">
              <w:rPr>
                <w:sz w:val="26"/>
                <w:szCs w:val="26"/>
              </w:rPr>
              <w:t>01-02/2022</w:t>
            </w:r>
          </w:p>
          <w:p w:rsidR="002C0D3A" w:rsidRPr="00FD186A" w:rsidRDefault="002C0D3A" w:rsidP="002B4C80">
            <w:pPr>
              <w:spacing w:line="288" w:lineRule="auto"/>
              <w:jc w:val="center"/>
              <w:rPr>
                <w:sz w:val="26"/>
                <w:szCs w:val="26"/>
              </w:rPr>
            </w:pPr>
            <w:r w:rsidRPr="00FD186A">
              <w:rPr>
                <w:sz w:val="26"/>
                <w:szCs w:val="26"/>
              </w:rPr>
              <w:t>Bồi dưỡng Mô đun cho CBQL</w:t>
            </w:r>
          </w:p>
        </w:tc>
        <w:tc>
          <w:tcPr>
            <w:tcW w:w="4104" w:type="dxa"/>
            <w:tcBorders>
              <w:top w:val="single" w:sz="4" w:space="0" w:color="auto"/>
              <w:left w:val="single" w:sz="4" w:space="0" w:color="auto"/>
              <w:bottom w:val="single" w:sz="4" w:space="0" w:color="auto"/>
              <w:right w:val="single" w:sz="4" w:space="0" w:color="auto"/>
            </w:tcBorders>
            <w:vAlign w:val="center"/>
            <w:hideMark/>
          </w:tcPr>
          <w:p w:rsidR="00BD6E60" w:rsidRPr="00FD186A" w:rsidRDefault="00BD6E60" w:rsidP="002B4C80">
            <w:pPr>
              <w:spacing w:after="120"/>
              <w:rPr>
                <w:sz w:val="26"/>
                <w:szCs w:val="26"/>
              </w:rPr>
            </w:pPr>
            <w:r w:rsidRPr="00FD186A">
              <w:rPr>
                <w:b/>
                <w:bCs/>
                <w:sz w:val="26"/>
                <w:szCs w:val="26"/>
                <w:lang w:val="nb-NO"/>
              </w:rPr>
              <w:t xml:space="preserve">QLMN 5: </w:t>
            </w:r>
            <w:r w:rsidRPr="00FD186A">
              <w:rPr>
                <w:b/>
                <w:bCs/>
                <w:sz w:val="26"/>
                <w:szCs w:val="26"/>
              </w:rPr>
              <w:t>GDMN trong bối cảnh đổi mới</w:t>
            </w:r>
          </w:p>
          <w:p w:rsidR="00BD6E60" w:rsidRPr="00FD186A" w:rsidRDefault="00BD6E60" w:rsidP="002B4C80">
            <w:pPr>
              <w:spacing w:after="120"/>
              <w:rPr>
                <w:sz w:val="26"/>
                <w:szCs w:val="26"/>
              </w:rPr>
            </w:pPr>
            <w:r w:rsidRPr="00FD186A">
              <w:rPr>
                <w:sz w:val="26"/>
                <w:szCs w:val="26"/>
              </w:rPr>
              <w:t>1. Các xu hướng đổi mới trong GDMN hiện nay.</w:t>
            </w:r>
          </w:p>
          <w:p w:rsidR="00BD6E60" w:rsidRPr="00FD186A" w:rsidRDefault="00BD6E60" w:rsidP="002B4C80">
            <w:pPr>
              <w:spacing w:after="120"/>
              <w:rPr>
                <w:sz w:val="26"/>
                <w:szCs w:val="26"/>
              </w:rPr>
            </w:pPr>
            <w:r w:rsidRPr="00FD186A">
              <w:rPr>
                <w:sz w:val="26"/>
                <w:szCs w:val="26"/>
              </w:rPr>
              <w:t>2. Vai trò, trách nhiệm của người CBQL trong bối cảnh đổi mới.</w:t>
            </w:r>
          </w:p>
          <w:p w:rsidR="002C0D3A" w:rsidRPr="00FD186A" w:rsidRDefault="00BD6E60" w:rsidP="002B4C80">
            <w:pPr>
              <w:spacing w:line="20" w:lineRule="atLeast"/>
              <w:rPr>
                <w:sz w:val="26"/>
                <w:szCs w:val="26"/>
              </w:rPr>
            </w:pPr>
            <w:r w:rsidRPr="00FD186A">
              <w:rPr>
                <w:sz w:val="26"/>
                <w:szCs w:val="26"/>
              </w:rPr>
              <w:t>3. Khó khăn, thuận lợi và định hướng phát triển nghề nghiệp của người CBQL trong bối cảnh đổi mới hiện nay</w:t>
            </w:r>
          </w:p>
        </w:tc>
        <w:tc>
          <w:tcPr>
            <w:tcW w:w="574" w:type="dxa"/>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spacing w:line="288" w:lineRule="auto"/>
              <w:jc w:val="center"/>
              <w:rPr>
                <w:sz w:val="26"/>
                <w:szCs w:val="26"/>
              </w:rPr>
            </w:pPr>
          </w:p>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-Tập trung 10 tiết</w:t>
            </w:r>
          </w:p>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 Thực hành 10 tiết</w:t>
            </w: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tc>
        <w:tc>
          <w:tcPr>
            <w:tcW w:w="1277" w:type="dxa"/>
            <w:tcBorders>
              <w:top w:val="single" w:sz="4" w:space="0" w:color="auto"/>
              <w:left w:val="single" w:sz="4" w:space="0" w:color="auto"/>
              <w:bottom w:val="single" w:sz="4" w:space="0" w:color="auto"/>
              <w:right w:val="single" w:sz="4" w:space="0" w:color="auto"/>
            </w:tcBorders>
          </w:tcPr>
          <w:p w:rsidR="002C0D3A" w:rsidRPr="00FD186A" w:rsidRDefault="00891464" w:rsidP="00891464">
            <w:pPr>
              <w:pStyle w:val="NormalWeb"/>
              <w:spacing w:before="0" w:beforeAutospacing="0" w:after="0" w:afterAutospacing="0" w:line="288" w:lineRule="auto"/>
              <w:jc w:val="both"/>
              <w:rPr>
                <w:sz w:val="26"/>
                <w:szCs w:val="26"/>
              </w:rPr>
            </w:pPr>
            <w:r>
              <w:rPr>
                <w:color w:val="000000"/>
                <w:sz w:val="28"/>
                <w:szCs w:val="28"/>
                <w:bdr w:val="none" w:sz="0" w:space="0" w:color="auto" w:frame="1"/>
              </w:rPr>
              <w:t>CBQL</w:t>
            </w:r>
          </w:p>
        </w:tc>
      </w:tr>
      <w:tr w:rsidR="00FD186A" w:rsidRPr="00FD186A" w:rsidTr="00A07F50">
        <w:tc>
          <w:tcPr>
            <w:tcW w:w="1418" w:type="dxa"/>
            <w:tcBorders>
              <w:top w:val="single" w:sz="4" w:space="0" w:color="auto"/>
              <w:left w:val="single" w:sz="4" w:space="0" w:color="auto"/>
              <w:bottom w:val="single" w:sz="4" w:space="0" w:color="auto"/>
              <w:right w:val="single" w:sz="4" w:space="0" w:color="auto"/>
            </w:tcBorders>
            <w:vAlign w:val="center"/>
            <w:hideMark/>
          </w:tcPr>
          <w:p w:rsidR="00C73EF0" w:rsidRPr="00FD186A" w:rsidRDefault="00C73EF0" w:rsidP="00C73EF0">
            <w:pPr>
              <w:pStyle w:val="NormalWeb"/>
              <w:spacing w:before="0" w:beforeAutospacing="0" w:after="0" w:afterAutospacing="0" w:line="288" w:lineRule="auto"/>
              <w:jc w:val="center"/>
              <w:rPr>
                <w:sz w:val="26"/>
                <w:szCs w:val="26"/>
              </w:rPr>
            </w:pPr>
            <w:r>
              <w:rPr>
                <w:sz w:val="26"/>
                <w:szCs w:val="26"/>
              </w:rPr>
              <w:t>Tháng 11-12</w:t>
            </w:r>
            <w:r w:rsidRPr="00FD186A">
              <w:rPr>
                <w:sz w:val="26"/>
                <w:szCs w:val="26"/>
              </w:rPr>
              <w:t>/2021</w:t>
            </w:r>
          </w:p>
          <w:p w:rsidR="002C0D3A" w:rsidRPr="00FD186A" w:rsidRDefault="002C0D3A" w:rsidP="002B4C80">
            <w:pPr>
              <w:spacing w:line="288" w:lineRule="auto"/>
              <w:jc w:val="center"/>
              <w:rPr>
                <w:sz w:val="26"/>
                <w:szCs w:val="26"/>
              </w:rPr>
            </w:pPr>
            <w:r w:rsidRPr="00FD186A">
              <w:rPr>
                <w:sz w:val="26"/>
                <w:szCs w:val="26"/>
              </w:rPr>
              <w:t>Mô đun cho GV</w:t>
            </w:r>
          </w:p>
        </w:tc>
        <w:tc>
          <w:tcPr>
            <w:tcW w:w="4104" w:type="dxa"/>
            <w:tcBorders>
              <w:top w:val="single" w:sz="4" w:space="0" w:color="auto"/>
              <w:left w:val="single" w:sz="4" w:space="0" w:color="auto"/>
              <w:bottom w:val="single" w:sz="4" w:space="0" w:color="auto"/>
              <w:right w:val="single" w:sz="4" w:space="0" w:color="auto"/>
            </w:tcBorders>
            <w:vAlign w:val="center"/>
            <w:hideMark/>
          </w:tcPr>
          <w:p w:rsidR="007E3F20" w:rsidRPr="00FD186A" w:rsidRDefault="007E3F20" w:rsidP="002B4C80">
            <w:pPr>
              <w:spacing w:before="120" w:after="280" w:afterAutospacing="1"/>
              <w:rPr>
                <w:sz w:val="26"/>
                <w:szCs w:val="26"/>
              </w:rPr>
            </w:pPr>
            <w:r w:rsidRPr="00FD186A">
              <w:rPr>
                <w:b/>
                <w:bCs/>
                <w:sz w:val="26"/>
                <w:szCs w:val="26"/>
                <w:lang w:val="nb-NO"/>
              </w:rPr>
              <w:t xml:space="preserve">GVMN 7: </w:t>
            </w:r>
            <w:r w:rsidRPr="00FD186A">
              <w:rPr>
                <w:b/>
                <w:bCs/>
                <w:sz w:val="26"/>
                <w:szCs w:val="26"/>
                <w:lang w:val="vi-VN"/>
              </w:rPr>
              <w:t>Phát triển Chương trình GDMN phù h</w:t>
            </w:r>
            <w:r w:rsidRPr="00FD186A">
              <w:rPr>
                <w:b/>
                <w:bCs/>
                <w:sz w:val="26"/>
                <w:szCs w:val="26"/>
              </w:rPr>
              <w:t>ợ</w:t>
            </w:r>
            <w:r w:rsidRPr="00FD186A">
              <w:rPr>
                <w:b/>
                <w:bCs/>
                <w:sz w:val="26"/>
                <w:szCs w:val="26"/>
                <w:lang w:val="vi-VN"/>
              </w:rPr>
              <w:t>p với sự phát tri</w:t>
            </w:r>
            <w:r w:rsidRPr="00FD186A">
              <w:rPr>
                <w:b/>
                <w:bCs/>
                <w:sz w:val="26"/>
                <w:szCs w:val="26"/>
              </w:rPr>
              <w:t>ể</w:t>
            </w:r>
            <w:r w:rsidRPr="00FD186A">
              <w:rPr>
                <w:b/>
                <w:bCs/>
                <w:sz w:val="26"/>
                <w:szCs w:val="26"/>
                <w:lang w:val="vi-VN"/>
              </w:rPr>
              <w:t>n của trẻ em và bối cảnh địa phương</w:t>
            </w:r>
          </w:p>
          <w:p w:rsidR="007E3F20" w:rsidRPr="00FD186A" w:rsidRDefault="007E3F20" w:rsidP="002B4C80">
            <w:pPr>
              <w:spacing w:before="120" w:after="280" w:afterAutospacing="1"/>
              <w:rPr>
                <w:sz w:val="26"/>
                <w:szCs w:val="26"/>
              </w:rPr>
            </w:pPr>
            <w:r w:rsidRPr="00FD186A">
              <w:rPr>
                <w:sz w:val="26"/>
                <w:szCs w:val="26"/>
                <w:lang w:val="vi-VN"/>
              </w:rPr>
              <w:t>1. Khái niệm Chương trình giáo dục, phát triển Chương trình giáo dục của cơ sở GDMN.</w:t>
            </w:r>
          </w:p>
          <w:p w:rsidR="007E3F20" w:rsidRPr="00FD186A" w:rsidRDefault="007E3F20" w:rsidP="002B4C80">
            <w:pPr>
              <w:spacing w:before="120" w:after="280" w:afterAutospacing="1"/>
              <w:rPr>
                <w:sz w:val="26"/>
                <w:szCs w:val="26"/>
              </w:rPr>
            </w:pPr>
            <w:r w:rsidRPr="00FD186A">
              <w:rPr>
                <w:sz w:val="26"/>
                <w:szCs w:val="26"/>
                <w:lang w:val="vi-VN"/>
              </w:rPr>
              <w:t>2. Sự cần thiết và yêu cầu đối với phát triển Chương trình giáo dục phù hợp với sự phát triển của trẻ em và bối cảnh địa phương.</w:t>
            </w:r>
          </w:p>
          <w:p w:rsidR="002C0D3A" w:rsidRPr="00FD186A" w:rsidRDefault="007E3F20" w:rsidP="002B4C80">
            <w:pPr>
              <w:spacing w:before="120" w:after="280" w:afterAutospacing="1"/>
              <w:rPr>
                <w:sz w:val="26"/>
                <w:szCs w:val="26"/>
              </w:rPr>
            </w:pPr>
            <w:r w:rsidRPr="00FD186A">
              <w:rPr>
                <w:sz w:val="26"/>
                <w:szCs w:val="26"/>
                <w:lang w:val="vi-VN"/>
              </w:rPr>
              <w:lastRenderedPageBreak/>
              <w:t>3. Hướng dẫn phát triển Chương trình giáo dục của cơ sở GDMN phù hợp với sự phát triển của trẻ em và bối cảnh địa phương.</w:t>
            </w:r>
          </w:p>
        </w:tc>
        <w:tc>
          <w:tcPr>
            <w:tcW w:w="574" w:type="dxa"/>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lang w:val="vi-VN"/>
              </w:rPr>
            </w:pPr>
          </w:p>
        </w:tc>
        <w:tc>
          <w:tcPr>
            <w:tcW w:w="1699" w:type="dxa"/>
            <w:gridSpan w:val="2"/>
            <w:vMerge w:val="restart"/>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-Tập trung 10 tiết</w:t>
            </w:r>
          </w:p>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 Thực hành 10 tiết</w:t>
            </w: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Default="002C0D3A" w:rsidP="002B4C80">
            <w:pPr>
              <w:spacing w:line="288" w:lineRule="auto"/>
              <w:jc w:val="center"/>
              <w:rPr>
                <w:sz w:val="26"/>
                <w:szCs w:val="26"/>
              </w:rPr>
            </w:pPr>
          </w:p>
          <w:p w:rsidR="00891464" w:rsidRDefault="00891464" w:rsidP="002B4C80">
            <w:pPr>
              <w:spacing w:line="288" w:lineRule="auto"/>
              <w:jc w:val="center"/>
              <w:rPr>
                <w:sz w:val="26"/>
                <w:szCs w:val="26"/>
              </w:rPr>
            </w:pPr>
          </w:p>
          <w:p w:rsidR="00891464" w:rsidRDefault="00891464" w:rsidP="002B4C80">
            <w:pPr>
              <w:spacing w:line="288" w:lineRule="auto"/>
              <w:jc w:val="center"/>
              <w:rPr>
                <w:sz w:val="26"/>
                <w:szCs w:val="26"/>
              </w:rPr>
            </w:pPr>
          </w:p>
          <w:p w:rsidR="00891464" w:rsidRDefault="00891464" w:rsidP="002B4C80">
            <w:pPr>
              <w:spacing w:line="288" w:lineRule="auto"/>
              <w:jc w:val="center"/>
              <w:rPr>
                <w:sz w:val="26"/>
                <w:szCs w:val="26"/>
              </w:rPr>
            </w:pPr>
          </w:p>
          <w:p w:rsidR="00891464" w:rsidRDefault="00891464" w:rsidP="002B4C80">
            <w:pPr>
              <w:spacing w:line="288" w:lineRule="auto"/>
              <w:jc w:val="center"/>
              <w:rPr>
                <w:sz w:val="26"/>
                <w:szCs w:val="26"/>
              </w:rPr>
            </w:pPr>
          </w:p>
          <w:p w:rsidR="00891464" w:rsidRPr="00FD186A" w:rsidRDefault="00891464" w:rsidP="002B4C80">
            <w:pPr>
              <w:spacing w:line="288" w:lineRule="auto"/>
              <w:jc w:val="center"/>
              <w:rPr>
                <w:sz w:val="26"/>
                <w:szCs w:val="26"/>
              </w:rPr>
            </w:pPr>
            <w:bookmarkStart w:id="0" w:name="_GoBack"/>
            <w:bookmarkEnd w:id="0"/>
          </w:p>
          <w:p w:rsidR="002C0D3A" w:rsidRPr="00FD186A" w:rsidRDefault="002C0D3A" w:rsidP="002B4C80">
            <w:pPr>
              <w:pStyle w:val="NormalWeb"/>
              <w:spacing w:before="0" w:beforeAutospacing="0" w:after="0" w:afterAutospacing="0" w:line="288" w:lineRule="auto"/>
              <w:jc w:val="center"/>
              <w:rPr>
                <w:sz w:val="26"/>
                <w:szCs w:val="26"/>
              </w:rPr>
            </w:pPr>
            <w:r w:rsidRPr="00FD186A">
              <w:rPr>
                <w:sz w:val="26"/>
                <w:szCs w:val="26"/>
              </w:rPr>
              <w:t>-Tập trung 10 tiết</w:t>
            </w:r>
          </w:p>
          <w:p w:rsidR="002C0D3A" w:rsidRPr="00FD186A" w:rsidRDefault="002C0D3A" w:rsidP="002B4C80">
            <w:pPr>
              <w:spacing w:line="288" w:lineRule="auto"/>
              <w:jc w:val="center"/>
              <w:rPr>
                <w:sz w:val="26"/>
                <w:szCs w:val="26"/>
              </w:rPr>
            </w:pPr>
            <w:r w:rsidRPr="00FD186A">
              <w:rPr>
                <w:sz w:val="26"/>
                <w:szCs w:val="26"/>
              </w:rPr>
              <w:t>- Thực hành 10 tiết</w:t>
            </w: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tc>
        <w:tc>
          <w:tcPr>
            <w:tcW w:w="1277" w:type="dxa"/>
            <w:tcBorders>
              <w:top w:val="single" w:sz="4" w:space="0" w:color="auto"/>
              <w:left w:val="single" w:sz="4" w:space="0" w:color="auto"/>
              <w:bottom w:val="single" w:sz="4" w:space="0" w:color="auto"/>
              <w:right w:val="single" w:sz="4" w:space="0" w:color="auto"/>
            </w:tcBorders>
          </w:tcPr>
          <w:p w:rsidR="002C0D3A" w:rsidRPr="00FD186A" w:rsidRDefault="00891464" w:rsidP="00891464">
            <w:pPr>
              <w:pStyle w:val="NormalWeb"/>
              <w:spacing w:before="0" w:beforeAutospacing="0" w:after="0" w:afterAutospacing="0" w:line="288" w:lineRule="auto"/>
              <w:jc w:val="both"/>
              <w:rPr>
                <w:sz w:val="26"/>
                <w:szCs w:val="26"/>
              </w:rPr>
            </w:pPr>
            <w:r w:rsidRPr="00891464">
              <w:rPr>
                <w:color w:val="000000"/>
                <w:sz w:val="28"/>
                <w:szCs w:val="28"/>
                <w:bdr w:val="none" w:sz="0" w:space="0" w:color="auto" w:frame="1"/>
              </w:rPr>
              <w:lastRenderedPageBreak/>
              <w:t>CBQL-TCM</w:t>
            </w:r>
          </w:p>
        </w:tc>
      </w:tr>
      <w:tr w:rsidR="00FD186A" w:rsidRPr="00FD186A" w:rsidTr="00891464">
        <w:tc>
          <w:tcPr>
            <w:tcW w:w="1418" w:type="dxa"/>
            <w:tcBorders>
              <w:top w:val="single" w:sz="4" w:space="0" w:color="auto"/>
              <w:left w:val="single" w:sz="4" w:space="0" w:color="auto"/>
              <w:bottom w:val="single" w:sz="4" w:space="0" w:color="auto"/>
              <w:right w:val="single" w:sz="4" w:space="0" w:color="auto"/>
            </w:tcBorders>
            <w:vAlign w:val="center"/>
            <w:hideMark/>
          </w:tcPr>
          <w:p w:rsidR="00C73EF0" w:rsidRPr="00FD186A" w:rsidRDefault="00C73EF0" w:rsidP="00C73EF0">
            <w:pPr>
              <w:pStyle w:val="NormalWeb"/>
              <w:spacing w:before="0" w:beforeAutospacing="0" w:after="0" w:afterAutospacing="0" w:line="288" w:lineRule="auto"/>
              <w:jc w:val="center"/>
              <w:rPr>
                <w:sz w:val="26"/>
                <w:szCs w:val="26"/>
              </w:rPr>
            </w:pPr>
            <w:r w:rsidRPr="00FD186A">
              <w:rPr>
                <w:sz w:val="26"/>
                <w:szCs w:val="26"/>
              </w:rPr>
              <w:lastRenderedPageBreak/>
              <w:t xml:space="preserve">Tháng </w:t>
            </w:r>
            <w:r>
              <w:rPr>
                <w:sz w:val="26"/>
                <w:szCs w:val="26"/>
              </w:rPr>
              <w:t>01-02/2022</w:t>
            </w:r>
          </w:p>
          <w:p w:rsidR="002C0D3A" w:rsidRPr="00FD186A" w:rsidRDefault="00C73EF0" w:rsidP="002B4C80">
            <w:pPr>
              <w:spacing w:line="288" w:lineRule="auto"/>
              <w:jc w:val="center"/>
              <w:rPr>
                <w:sz w:val="26"/>
                <w:szCs w:val="26"/>
              </w:rPr>
            </w:pPr>
            <w:r w:rsidRPr="00FD186A">
              <w:rPr>
                <w:sz w:val="26"/>
                <w:szCs w:val="26"/>
              </w:rPr>
              <w:t>Mô đun cho GV</w:t>
            </w:r>
          </w:p>
        </w:tc>
        <w:tc>
          <w:tcPr>
            <w:tcW w:w="4104" w:type="dxa"/>
            <w:tcBorders>
              <w:top w:val="single" w:sz="4" w:space="0" w:color="auto"/>
              <w:left w:val="single" w:sz="4" w:space="0" w:color="auto"/>
              <w:bottom w:val="single" w:sz="4" w:space="0" w:color="auto"/>
              <w:right w:val="single" w:sz="4" w:space="0" w:color="auto"/>
            </w:tcBorders>
            <w:vAlign w:val="center"/>
            <w:hideMark/>
          </w:tcPr>
          <w:p w:rsidR="007E3F20" w:rsidRPr="00FD186A" w:rsidRDefault="007E3F20" w:rsidP="002B4C80">
            <w:pPr>
              <w:spacing w:before="120" w:after="280" w:afterAutospacing="1"/>
              <w:rPr>
                <w:sz w:val="26"/>
                <w:szCs w:val="26"/>
              </w:rPr>
            </w:pPr>
            <w:r w:rsidRPr="00FD186A">
              <w:rPr>
                <w:b/>
                <w:bCs/>
                <w:sz w:val="26"/>
                <w:szCs w:val="26"/>
              </w:rPr>
              <w:t xml:space="preserve">GVMN25: </w:t>
            </w:r>
            <w:r w:rsidRPr="00FD186A">
              <w:rPr>
                <w:b/>
                <w:bCs/>
                <w:sz w:val="26"/>
                <w:szCs w:val="26"/>
                <w:lang w:val="vi-VN"/>
              </w:rPr>
              <w:t>Giáo dục kỷ luật tích cực cho trẻ em lứa tuổi mầm non</w:t>
            </w:r>
          </w:p>
          <w:p w:rsidR="007E3F20" w:rsidRPr="00FD186A" w:rsidRDefault="007E3F20" w:rsidP="002B4C80">
            <w:pPr>
              <w:spacing w:before="120" w:after="280" w:afterAutospacing="1"/>
              <w:rPr>
                <w:sz w:val="26"/>
                <w:szCs w:val="26"/>
              </w:rPr>
            </w:pPr>
            <w:r w:rsidRPr="00FD186A">
              <w:rPr>
                <w:sz w:val="26"/>
                <w:szCs w:val="26"/>
                <w:lang w:val="vi-VN"/>
              </w:rPr>
              <w:t>1. Khái niệm, bản chất, đặc điểm của kỷ luật tích cực cho trẻ em.</w:t>
            </w:r>
          </w:p>
          <w:p w:rsidR="007E3F20" w:rsidRPr="00FD186A" w:rsidRDefault="007E3F20" w:rsidP="002B4C80">
            <w:pPr>
              <w:spacing w:before="120" w:after="280" w:afterAutospacing="1"/>
              <w:rPr>
                <w:sz w:val="26"/>
                <w:szCs w:val="26"/>
              </w:rPr>
            </w:pPr>
            <w:r w:rsidRPr="00FD186A">
              <w:rPr>
                <w:sz w:val="26"/>
                <w:szCs w:val="26"/>
                <w:lang w:val="vi-VN"/>
              </w:rPr>
              <w:t>2. Các nguyên tắc, nội dung và phương pháp giáo dục kỷ luật tích cực cho trẻ em.</w:t>
            </w:r>
          </w:p>
          <w:p w:rsidR="007E3F20" w:rsidRPr="00FD186A" w:rsidRDefault="007E3F20" w:rsidP="002B4C80">
            <w:pPr>
              <w:spacing w:before="120" w:after="280" w:afterAutospacing="1"/>
              <w:rPr>
                <w:sz w:val="26"/>
                <w:szCs w:val="26"/>
              </w:rPr>
            </w:pPr>
            <w:r w:rsidRPr="00FD186A">
              <w:rPr>
                <w:sz w:val="26"/>
                <w:szCs w:val="26"/>
                <w:lang w:val="vi-VN"/>
              </w:rPr>
              <w:t>3. Cơ sở pháp lý của giáo dục kỷ luật tích cực cho trẻ em.</w:t>
            </w:r>
          </w:p>
          <w:p w:rsidR="007E3F20" w:rsidRPr="00FD186A" w:rsidRDefault="007E3F20" w:rsidP="002B4C80">
            <w:pPr>
              <w:spacing w:before="120" w:after="120" w:line="234" w:lineRule="atLeast"/>
              <w:rPr>
                <w:sz w:val="26"/>
                <w:szCs w:val="26"/>
              </w:rPr>
            </w:pPr>
            <w:r w:rsidRPr="00FD186A">
              <w:rPr>
                <w:sz w:val="26"/>
                <w:szCs w:val="26"/>
                <w:lang w:val="vi-VN"/>
              </w:rPr>
              <w:t>4. Hướng dẫn thực hiện giáo dục kỷ luật tích cực cho trẻ em trong cơ sở GDMN.</w:t>
            </w:r>
          </w:p>
          <w:p w:rsidR="002C0D3A" w:rsidRPr="00FD186A" w:rsidRDefault="002C0D3A" w:rsidP="002B4C80">
            <w:pPr>
              <w:spacing w:line="288" w:lineRule="auto"/>
              <w:rPr>
                <w:sz w:val="26"/>
                <w:szCs w:val="26"/>
              </w:rPr>
            </w:pPr>
          </w:p>
        </w:tc>
        <w:tc>
          <w:tcPr>
            <w:tcW w:w="574" w:type="dxa"/>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jc w:val="center"/>
              <w:rPr>
                <w:sz w:val="26"/>
                <w:szCs w:val="26"/>
              </w:rPr>
            </w:pPr>
          </w:p>
        </w:tc>
        <w:tc>
          <w:tcPr>
            <w:tcW w:w="1277" w:type="dxa"/>
            <w:tcBorders>
              <w:top w:val="single" w:sz="4" w:space="0" w:color="auto"/>
              <w:left w:val="single" w:sz="4" w:space="0" w:color="auto"/>
              <w:bottom w:val="single" w:sz="4" w:space="0" w:color="auto"/>
              <w:right w:val="single" w:sz="4" w:space="0" w:color="auto"/>
            </w:tcBorders>
            <w:vAlign w:val="center"/>
          </w:tcPr>
          <w:p w:rsidR="002C0D3A" w:rsidRPr="00FD186A" w:rsidRDefault="00891464" w:rsidP="002B4C80">
            <w:pPr>
              <w:pStyle w:val="NormalWeb"/>
              <w:spacing w:before="0" w:beforeAutospacing="0" w:after="0" w:afterAutospacing="0" w:line="288" w:lineRule="auto"/>
              <w:jc w:val="center"/>
              <w:rPr>
                <w:sz w:val="26"/>
                <w:szCs w:val="26"/>
              </w:rPr>
            </w:pPr>
            <w:r w:rsidRPr="00891464">
              <w:rPr>
                <w:color w:val="000000"/>
                <w:sz w:val="28"/>
                <w:szCs w:val="28"/>
                <w:bdr w:val="none" w:sz="0" w:space="0" w:color="auto" w:frame="1"/>
              </w:rPr>
              <w:t>CBQL-TCM</w:t>
            </w:r>
          </w:p>
        </w:tc>
      </w:tr>
      <w:tr w:rsidR="00FD186A" w:rsidRPr="00FD186A" w:rsidTr="00A07F50">
        <w:trPr>
          <w:trHeight w:val="38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spacing w:line="288" w:lineRule="auto"/>
              <w:jc w:val="center"/>
              <w:rPr>
                <w:sz w:val="26"/>
                <w:szCs w:val="26"/>
              </w:rPr>
            </w:pPr>
            <w:r w:rsidRPr="00FD186A">
              <w:rPr>
                <w:sz w:val="26"/>
                <w:szCs w:val="26"/>
              </w:rPr>
              <w:t xml:space="preserve">Tháng 03 và </w:t>
            </w:r>
            <w:r w:rsidR="000D2805" w:rsidRPr="00FD186A">
              <w:rPr>
                <w:sz w:val="26"/>
                <w:szCs w:val="26"/>
              </w:rPr>
              <w:t>0</w:t>
            </w:r>
            <w:r w:rsidRPr="00FD186A">
              <w:rPr>
                <w:sz w:val="26"/>
                <w:szCs w:val="26"/>
              </w:rPr>
              <w:t>4/202</w:t>
            </w:r>
            <w:r w:rsidR="007E3F20" w:rsidRPr="00FD186A">
              <w:rPr>
                <w:sz w:val="26"/>
                <w:szCs w:val="26"/>
              </w:rPr>
              <w:t>2</w:t>
            </w:r>
          </w:p>
        </w:tc>
        <w:tc>
          <w:tcPr>
            <w:tcW w:w="4104" w:type="dxa"/>
            <w:vMerge w:val="restart"/>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spacing w:line="288" w:lineRule="auto"/>
              <w:rPr>
                <w:sz w:val="26"/>
                <w:szCs w:val="26"/>
              </w:rPr>
            </w:pPr>
            <w:r w:rsidRPr="00FD186A">
              <w:rPr>
                <w:sz w:val="26"/>
                <w:szCs w:val="26"/>
              </w:rPr>
              <w:t>Làm báo cáo chuyên đề về kết quả vận dụng kiến thức BDTX của cá nhân trong quá trình dạy học, giáo dục học sinh</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lang w:val="vi-VN"/>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r w:rsidRPr="00FD186A">
              <w:rPr>
                <w:sz w:val="26"/>
                <w:szCs w:val="26"/>
              </w:rPr>
              <w:t>Tự làm</w:t>
            </w: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spacing w:line="288" w:lineRule="auto"/>
              <w:jc w:val="center"/>
              <w:rPr>
                <w:sz w:val="26"/>
                <w:szCs w:val="26"/>
              </w:rPr>
            </w:pPr>
          </w:p>
          <w:p w:rsidR="002C0D3A" w:rsidRPr="00FD186A" w:rsidRDefault="002C0D3A" w:rsidP="002B4C80">
            <w:pPr>
              <w:pStyle w:val="NormalWeb"/>
              <w:spacing w:before="0" w:beforeAutospacing="0" w:after="0" w:afterAutospacing="0" w:line="288" w:lineRule="auto"/>
              <w:jc w:val="center"/>
              <w:rPr>
                <w:sz w:val="26"/>
                <w:szCs w:val="26"/>
              </w:rPr>
            </w:pP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rPr>
            </w:pPr>
          </w:p>
        </w:tc>
      </w:tr>
      <w:tr w:rsidR="00FD186A" w:rsidRPr="00FD186A" w:rsidTr="00A07F50">
        <w:tc>
          <w:tcPr>
            <w:tcW w:w="1418" w:type="dxa"/>
            <w:vMerge/>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jc w:val="center"/>
              <w:rPr>
                <w:sz w:val="26"/>
                <w:szCs w:val="26"/>
              </w:rPr>
            </w:pPr>
          </w:p>
        </w:tc>
        <w:tc>
          <w:tcPr>
            <w:tcW w:w="4104" w:type="dxa"/>
            <w:vMerge/>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rPr>
                <w:sz w:val="26"/>
                <w:szCs w:val="26"/>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jc w:val="center"/>
              <w:rPr>
                <w:sz w:val="26"/>
                <w:szCs w:val="26"/>
                <w:lang w:val="vi-VN"/>
              </w:rPr>
            </w:pP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spacing w:line="276" w:lineRule="auto"/>
              <w:jc w:val="center"/>
              <w:rPr>
                <w:rFonts w:eastAsiaTheme="minorHAnsi" w:cstheme="minorBidi"/>
                <w:sz w:val="26"/>
                <w:szCs w:val="26"/>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jc w:val="center"/>
              <w:rPr>
                <w:sz w:val="26"/>
                <w:szCs w:val="26"/>
              </w:rPr>
            </w:pPr>
          </w:p>
        </w:tc>
      </w:tr>
      <w:tr w:rsidR="00FD186A" w:rsidRPr="00FD186A" w:rsidTr="00A07F50">
        <w:tc>
          <w:tcPr>
            <w:tcW w:w="1418"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7E3F20" w:rsidP="002B4C80">
            <w:pPr>
              <w:pStyle w:val="NormalWeb"/>
              <w:spacing w:before="0" w:beforeAutospacing="0" w:after="0" w:afterAutospacing="0" w:line="288" w:lineRule="auto"/>
              <w:jc w:val="center"/>
              <w:rPr>
                <w:sz w:val="26"/>
                <w:szCs w:val="26"/>
              </w:rPr>
            </w:pPr>
            <w:r w:rsidRPr="00FD186A">
              <w:rPr>
                <w:rStyle w:val="Strong"/>
                <w:b w:val="0"/>
                <w:bCs w:val="0"/>
                <w:sz w:val="26"/>
                <w:szCs w:val="26"/>
              </w:rPr>
              <w:t>Tháng 05/2022</w:t>
            </w:r>
          </w:p>
        </w:tc>
        <w:tc>
          <w:tcPr>
            <w:tcW w:w="4104"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rPr>
                <w:sz w:val="26"/>
                <w:szCs w:val="26"/>
              </w:rPr>
            </w:pPr>
            <w:r w:rsidRPr="00FD186A">
              <w:rPr>
                <w:sz w:val="26"/>
                <w:szCs w:val="26"/>
              </w:rPr>
              <w:t>- Giáo viên làm và trình bày báo cáo chuyên đề về kết quả vận dụng kiến thức BDTX của cá nhân trong quá trình dạy học, giáo dục học sinh</w:t>
            </w:r>
          </w:p>
          <w:p w:rsidR="002C0D3A" w:rsidRPr="00FD186A" w:rsidRDefault="002C0D3A" w:rsidP="002B4C80">
            <w:pPr>
              <w:pStyle w:val="NormalWeb"/>
              <w:spacing w:before="0" w:beforeAutospacing="0" w:after="0" w:afterAutospacing="0" w:line="288" w:lineRule="auto"/>
              <w:rPr>
                <w:sz w:val="26"/>
                <w:szCs w:val="26"/>
              </w:rPr>
            </w:pPr>
            <w:r w:rsidRPr="00FD186A">
              <w:rPr>
                <w:sz w:val="26"/>
                <w:szCs w:val="26"/>
              </w:rPr>
              <w:t>- Ban giám hiệu và tổ trưởng tổ chuyên môn nghe và đánh giá</w:t>
            </w:r>
          </w:p>
        </w:tc>
        <w:tc>
          <w:tcPr>
            <w:tcW w:w="574"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jc w:val="center"/>
              <w:rPr>
                <w:sz w:val="26"/>
                <w:szCs w:val="26"/>
              </w:rPr>
            </w:pP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2C0D3A" w:rsidRPr="00FD186A" w:rsidRDefault="002C0D3A" w:rsidP="002B4C80">
            <w:pPr>
              <w:pStyle w:val="NormalWeb"/>
              <w:spacing w:before="0" w:beforeAutospacing="0" w:after="0" w:afterAutospacing="0" w:line="288" w:lineRule="auto"/>
              <w:jc w:val="center"/>
              <w:rPr>
                <w:sz w:val="26"/>
                <w:szCs w:val="26"/>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2C0D3A" w:rsidRPr="00FD186A" w:rsidRDefault="002C0D3A" w:rsidP="002B4C80">
            <w:pPr>
              <w:pStyle w:val="NormalWeb"/>
              <w:spacing w:before="0" w:beforeAutospacing="0" w:after="0" w:afterAutospacing="0" w:line="288" w:lineRule="auto"/>
              <w:jc w:val="center"/>
              <w:rPr>
                <w:sz w:val="26"/>
                <w:szCs w:val="26"/>
              </w:rPr>
            </w:pPr>
            <w:r w:rsidRPr="00FD186A">
              <w:rPr>
                <w:rStyle w:val="Strong"/>
                <w:b w:val="0"/>
                <w:bCs w:val="0"/>
                <w:sz w:val="26"/>
                <w:szCs w:val="26"/>
              </w:rPr>
              <w:t xml:space="preserve">Ban giám hiệu và </w:t>
            </w:r>
            <w:r w:rsidRPr="00FD186A">
              <w:rPr>
                <w:sz w:val="26"/>
                <w:szCs w:val="26"/>
              </w:rPr>
              <w:t>tổ trưởng tổ chuyên môn</w:t>
            </w:r>
          </w:p>
        </w:tc>
      </w:tr>
    </w:tbl>
    <w:p w:rsidR="002C0D3A" w:rsidRPr="00FD186A" w:rsidRDefault="002C0D3A" w:rsidP="002C0D3A">
      <w:pPr>
        <w:spacing w:line="288" w:lineRule="auto"/>
        <w:rPr>
          <w:sz w:val="26"/>
          <w:szCs w:val="26"/>
        </w:rPr>
      </w:pPr>
      <w:r w:rsidRPr="00FD186A">
        <w:rPr>
          <w:b/>
          <w:bCs/>
          <w:sz w:val="26"/>
          <w:szCs w:val="26"/>
        </w:rPr>
        <w:t>V. TỔ CHỨC ĐÁNH GIÁ</w:t>
      </w:r>
      <w:r w:rsidRPr="00FD186A">
        <w:rPr>
          <w:sz w:val="26"/>
          <w:szCs w:val="26"/>
        </w:rPr>
        <w:br/>
      </w:r>
      <w:r w:rsidRPr="00FD186A">
        <w:rPr>
          <w:b/>
          <w:bCs/>
          <w:sz w:val="26"/>
          <w:szCs w:val="26"/>
        </w:rPr>
        <w:t> </w:t>
      </w:r>
      <w:r w:rsidRPr="00FD186A">
        <w:rPr>
          <w:b/>
          <w:bCs/>
          <w:sz w:val="26"/>
          <w:szCs w:val="26"/>
        </w:rPr>
        <w:tab/>
        <w:t>1. Đánh giá và xếp loại</w:t>
      </w:r>
    </w:p>
    <w:p w:rsidR="002C0D3A" w:rsidRPr="00FD186A" w:rsidRDefault="002C0D3A" w:rsidP="002C0D3A">
      <w:pPr>
        <w:spacing w:line="288" w:lineRule="auto"/>
        <w:ind w:firstLine="720"/>
        <w:rPr>
          <w:sz w:val="28"/>
          <w:szCs w:val="28"/>
        </w:rPr>
      </w:pPr>
      <w:r w:rsidRPr="00FD186A">
        <w:rPr>
          <w:sz w:val="28"/>
          <w:szCs w:val="28"/>
        </w:rPr>
        <w:t>- Căn cứ đánh giá kết quả BDTX của giáo viên là kết quả việc thực hiện kế hoạch BDTX của giáo viên đã được phê duyệt và kết quả đạt được của nội dung bồi dưỡng Mô đun.</w:t>
      </w:r>
    </w:p>
    <w:p w:rsidR="002C0D3A" w:rsidRPr="00FD186A" w:rsidRDefault="002C0D3A" w:rsidP="002C0D3A">
      <w:pPr>
        <w:spacing w:line="288" w:lineRule="auto"/>
        <w:ind w:left="720"/>
        <w:rPr>
          <w:sz w:val="28"/>
          <w:szCs w:val="28"/>
        </w:rPr>
      </w:pPr>
      <w:r w:rsidRPr="00FD186A">
        <w:rPr>
          <w:sz w:val="28"/>
          <w:szCs w:val="28"/>
        </w:rPr>
        <w:lastRenderedPageBreak/>
        <w:t>- Xếp loại kết quả BDTX giáo viên gồm 4 loại: Loại giỏi; loại khá; loại trung bình; loại không hoàn thành chương trình bồi dưỡng;</w:t>
      </w:r>
      <w:r w:rsidRPr="00FD186A">
        <w:rPr>
          <w:sz w:val="28"/>
          <w:szCs w:val="28"/>
        </w:rPr>
        <w:br/>
      </w:r>
      <w:r w:rsidRPr="00FD186A">
        <w:rPr>
          <w:b/>
          <w:bCs/>
          <w:sz w:val="28"/>
          <w:szCs w:val="28"/>
        </w:rPr>
        <w:t>2. Phương thức đánh giá</w:t>
      </w:r>
    </w:p>
    <w:p w:rsidR="002C0D3A" w:rsidRPr="00FD186A" w:rsidRDefault="002C0D3A" w:rsidP="002C0D3A">
      <w:pPr>
        <w:spacing w:line="288" w:lineRule="auto"/>
        <w:ind w:firstLine="720"/>
        <w:rPr>
          <w:sz w:val="28"/>
          <w:szCs w:val="28"/>
        </w:rPr>
      </w:pPr>
      <w:r w:rsidRPr="00FD186A">
        <w:rPr>
          <w:sz w:val="28"/>
          <w:szCs w:val="28"/>
        </w:rPr>
        <w:t>- Nhà trường tổ chức đánh giá kết quả BDTX của giáo viên: Giáo viên trình bày kết quả vận dụng kiến thức BDTX của cá nhân trong quá trình dạy học, giáo dục trẻ tại tổ chuyên môn  thông qua các báo cáo chuyên đề, điểm được áp dụng và đánh giá như sau:</w:t>
      </w:r>
    </w:p>
    <w:p w:rsidR="002C0D3A" w:rsidRPr="00FD186A" w:rsidRDefault="002C0D3A" w:rsidP="002C0D3A">
      <w:pPr>
        <w:spacing w:line="288" w:lineRule="auto"/>
        <w:ind w:firstLine="720"/>
        <w:rPr>
          <w:sz w:val="28"/>
          <w:szCs w:val="28"/>
        </w:rPr>
      </w:pPr>
      <w:r w:rsidRPr="00FD186A">
        <w:rPr>
          <w:sz w:val="28"/>
          <w:szCs w:val="28"/>
        </w:rPr>
        <w:t> + Tiếp thu kiến thức và kĩ năng quy định trong mục đích, nội dung Chương trình, tài liệu BDTX ( 5 điểm).</w:t>
      </w:r>
    </w:p>
    <w:p w:rsidR="002C0D3A" w:rsidRPr="00FD186A" w:rsidRDefault="002C0D3A" w:rsidP="002C0D3A">
      <w:pPr>
        <w:spacing w:line="288" w:lineRule="auto"/>
        <w:ind w:firstLine="720"/>
        <w:rPr>
          <w:sz w:val="28"/>
          <w:szCs w:val="28"/>
        </w:rPr>
      </w:pPr>
      <w:r w:rsidRPr="00FD186A">
        <w:rPr>
          <w:sz w:val="28"/>
          <w:szCs w:val="28"/>
        </w:rPr>
        <w:t>+ Vận dụng kiến thức BDTX vào hoạt động nghề nghiệp thông qua các hoạt động dạy học và giáo dục (5 điểm) .</w:t>
      </w:r>
    </w:p>
    <w:p w:rsidR="002C0D3A" w:rsidRPr="00FD186A" w:rsidRDefault="002C0D3A" w:rsidP="002C0D3A">
      <w:pPr>
        <w:spacing w:line="288" w:lineRule="auto"/>
        <w:ind w:firstLine="720"/>
        <w:rPr>
          <w:sz w:val="28"/>
          <w:szCs w:val="28"/>
        </w:rPr>
      </w:pPr>
      <w:r w:rsidRPr="00FD186A">
        <w:rPr>
          <w:sz w:val="28"/>
          <w:szCs w:val="28"/>
        </w:rPr>
        <w:t> + Thang điểm đánh giá kết quả BDTX: Cho điểm theo thang điểm từ 0 đến 10 khi đánh giá kết quả BDTX đối với nội dung 3 và các mô đun gọi là điểm thành phần.</w:t>
      </w:r>
      <w:r w:rsidRPr="00FD186A">
        <w:rPr>
          <w:sz w:val="28"/>
          <w:szCs w:val="28"/>
        </w:rPr>
        <w:br/>
      </w:r>
      <w:r w:rsidR="009560AD" w:rsidRPr="00FD186A">
        <w:rPr>
          <w:b/>
          <w:bCs/>
          <w:sz w:val="28"/>
          <w:szCs w:val="28"/>
        </w:rPr>
        <w:t xml:space="preserve">            3. Kết quả xếp loại</w:t>
      </w:r>
      <w:r w:rsidRPr="00FD186A">
        <w:rPr>
          <w:sz w:val="28"/>
          <w:szCs w:val="28"/>
        </w:rPr>
        <w:br/>
        <w:t xml:space="preserve">                a) Hình thức, đơn vị đánh giá kết quả BDTX </w:t>
      </w:r>
    </w:p>
    <w:p w:rsidR="002C0D3A" w:rsidRPr="00FD186A" w:rsidRDefault="002C0D3A" w:rsidP="002C0D3A">
      <w:pPr>
        <w:spacing w:line="288" w:lineRule="auto"/>
        <w:ind w:firstLine="720"/>
        <w:rPr>
          <w:sz w:val="28"/>
          <w:szCs w:val="28"/>
        </w:rPr>
      </w:pPr>
      <w:r w:rsidRPr="00FD186A">
        <w:rPr>
          <w:sz w:val="28"/>
          <w:szCs w:val="28"/>
        </w:rPr>
        <w:t xml:space="preserve">- Đối với BDTX bằng tự học của cán bộ quản lý, giáo viên kết hợp với các buổi sinh hoạt chuyên môn, nghiệp vụ tại trường hoặc cụm trường thì cán bộ quản lý, giáo viên trình bày kết quả vận dụng kiến thức BDTX của cá nhân trong quá trình quản lý, chỉ đạo thực hiện đối với cán bộ quản lý, dạy học, giáo dục học sinh đối với giáo viên thông qua các báo cáo chuyên đề. Hiệu trưởng cùng với phó hiệu trưởng nhà trường tổ chức đánh giá. </w:t>
      </w:r>
    </w:p>
    <w:p w:rsidR="002C0D3A" w:rsidRPr="00FD186A" w:rsidRDefault="002C0D3A" w:rsidP="002C0D3A">
      <w:pPr>
        <w:spacing w:line="288" w:lineRule="auto"/>
        <w:ind w:firstLine="720"/>
        <w:rPr>
          <w:sz w:val="28"/>
          <w:szCs w:val="28"/>
        </w:rPr>
      </w:pPr>
      <w:r w:rsidRPr="00FD186A">
        <w:rPr>
          <w:sz w:val="28"/>
          <w:szCs w:val="28"/>
        </w:rPr>
        <w:t>- Việc đánh giá cán bộ quản lý bằng hình thức tự học do Hiệu trưởng nhà trường đánh giá.</w:t>
      </w:r>
    </w:p>
    <w:p w:rsidR="002C0D3A" w:rsidRPr="00FD186A" w:rsidRDefault="002C0D3A" w:rsidP="002C0D3A">
      <w:pPr>
        <w:spacing w:line="288" w:lineRule="auto"/>
        <w:ind w:firstLine="720"/>
        <w:rPr>
          <w:sz w:val="28"/>
          <w:szCs w:val="28"/>
        </w:rPr>
      </w:pPr>
      <w:r w:rsidRPr="00FD186A">
        <w:rPr>
          <w:sz w:val="28"/>
          <w:szCs w:val="28"/>
        </w:rPr>
        <w:t xml:space="preserve">- Việc đánh giá giáo viên bằng hình thức tự học do Hiệu trưởng nhà trường và tổ trưởng tổ chuyên môn đánh giá.   </w:t>
      </w:r>
    </w:p>
    <w:p w:rsidR="002C0D3A" w:rsidRPr="00FD186A" w:rsidRDefault="002C0D3A" w:rsidP="002C0D3A">
      <w:pPr>
        <w:spacing w:line="288" w:lineRule="auto"/>
        <w:rPr>
          <w:sz w:val="28"/>
          <w:szCs w:val="28"/>
        </w:rPr>
      </w:pPr>
      <w:r w:rsidRPr="00FD186A">
        <w:rPr>
          <w:sz w:val="28"/>
          <w:szCs w:val="28"/>
        </w:rPr>
        <w:t xml:space="preserve">             b) Thang điểm đánh giá kết quả BDTX.  </w:t>
      </w:r>
    </w:p>
    <w:p w:rsidR="002C0D3A" w:rsidRPr="00FD186A" w:rsidRDefault="002C0D3A" w:rsidP="002C0D3A">
      <w:pPr>
        <w:spacing w:line="288" w:lineRule="auto"/>
        <w:ind w:firstLine="720"/>
        <w:rPr>
          <w:sz w:val="28"/>
          <w:szCs w:val="28"/>
        </w:rPr>
      </w:pPr>
      <w:r w:rsidRPr="00FD186A">
        <w:rPr>
          <w:sz w:val="28"/>
          <w:szCs w:val="28"/>
        </w:rPr>
        <w:t xml:space="preserve">Cho điểm theo thang điểm 10 khi đánh giá kết quả BDTX đối với nội dung bồi dưỡng 1, nội dung bồi dưỡng 2. Riêng nội dung bồi dưỡng 3 là điểm trung bình cộng  của các môđun (TBC điểm thành phần).  </w:t>
      </w:r>
    </w:p>
    <w:p w:rsidR="002C0D3A" w:rsidRPr="00FD186A" w:rsidRDefault="002C0D3A" w:rsidP="002C0D3A">
      <w:pPr>
        <w:pStyle w:val="ListParagraph"/>
        <w:numPr>
          <w:ilvl w:val="0"/>
          <w:numId w:val="1"/>
        </w:numPr>
        <w:spacing w:line="288" w:lineRule="auto"/>
        <w:rPr>
          <w:sz w:val="28"/>
          <w:szCs w:val="28"/>
        </w:rPr>
      </w:pPr>
      <w:r w:rsidRPr="00FD186A">
        <w:rPr>
          <w:sz w:val="28"/>
          <w:szCs w:val="28"/>
        </w:rPr>
        <w:t xml:space="preserve">Ví dụ: Nội dung 3 : Mô đun 1: 6 điểm , mô đun 2 : 7 điểm, môn đun 3: 6 điểm, mô đun 4 : 8 điểm. </w:t>
      </w:r>
    </w:p>
    <w:p w:rsidR="002C0D3A" w:rsidRPr="00FD186A" w:rsidRDefault="002C0D3A" w:rsidP="002C0D3A">
      <w:pPr>
        <w:spacing w:line="288" w:lineRule="auto"/>
        <w:rPr>
          <w:sz w:val="28"/>
          <w:szCs w:val="28"/>
        </w:rPr>
      </w:pPr>
      <w:r w:rsidRPr="00FD186A">
        <w:rPr>
          <w:sz w:val="28"/>
          <w:szCs w:val="28"/>
        </w:rPr>
        <w:t xml:space="preserve">Điểm trung bình nội dung 3 là:  (6 + 7 + 6 + 8) : 4  = 6,8                                                      </w:t>
      </w:r>
    </w:p>
    <w:p w:rsidR="002C0D3A" w:rsidRPr="00FD186A" w:rsidRDefault="002C0D3A" w:rsidP="002C0D3A">
      <w:pPr>
        <w:spacing w:line="288" w:lineRule="auto"/>
        <w:rPr>
          <w:sz w:val="28"/>
          <w:szCs w:val="28"/>
        </w:rPr>
      </w:pPr>
      <w:r w:rsidRPr="00FD186A">
        <w:rPr>
          <w:sz w:val="28"/>
          <w:szCs w:val="28"/>
        </w:rPr>
        <w:t xml:space="preserve">              c) Điểm trung bình kết quả BDTX </w:t>
      </w:r>
    </w:p>
    <w:p w:rsidR="002C0D3A" w:rsidRPr="00FD186A" w:rsidRDefault="002C0D3A" w:rsidP="002C0D3A">
      <w:pPr>
        <w:spacing w:line="288" w:lineRule="auto"/>
        <w:rPr>
          <w:sz w:val="28"/>
          <w:szCs w:val="28"/>
        </w:rPr>
      </w:pPr>
      <w:r w:rsidRPr="00FD186A">
        <w:rPr>
          <w:sz w:val="28"/>
          <w:szCs w:val="28"/>
        </w:rPr>
        <w:t xml:space="preserve">Điểm trung bình BDTX (ĐTB BDTX) được tính theo công thức sau: </w:t>
      </w:r>
    </w:p>
    <w:p w:rsidR="002C0D3A" w:rsidRPr="00FD186A" w:rsidRDefault="002C0D3A" w:rsidP="002C0D3A">
      <w:pPr>
        <w:spacing w:line="288" w:lineRule="auto"/>
        <w:rPr>
          <w:sz w:val="28"/>
          <w:szCs w:val="28"/>
        </w:rPr>
      </w:pPr>
      <w:r w:rsidRPr="00FD186A">
        <w:rPr>
          <w:sz w:val="28"/>
          <w:szCs w:val="28"/>
        </w:rPr>
        <w:lastRenderedPageBreak/>
        <w:t xml:space="preserve">ĐTB BDTX = (điểm nội dung bồi dưỡng 1 + điểm nội dung bồi dưỡng 2 + điểm trung bình của các mô đun thuộc nội dung bồi dưỡng 3 được ghi trong kế hoạch BDTX của cán bộ quản lý, giáo viên) : </w:t>
      </w:r>
    </w:p>
    <w:p w:rsidR="002C0D3A" w:rsidRPr="00FD186A" w:rsidRDefault="002C0D3A" w:rsidP="002C0D3A">
      <w:pPr>
        <w:spacing w:line="288" w:lineRule="auto"/>
        <w:rPr>
          <w:sz w:val="28"/>
          <w:szCs w:val="28"/>
        </w:rPr>
      </w:pPr>
      <w:r w:rsidRPr="00FD186A">
        <w:rPr>
          <w:sz w:val="28"/>
          <w:szCs w:val="28"/>
        </w:rPr>
        <w:t>Ví dụ : Giáo viên A có điểm :</w:t>
      </w:r>
    </w:p>
    <w:p w:rsidR="002C0D3A" w:rsidRPr="00FD186A" w:rsidRDefault="002C0D3A" w:rsidP="002C0D3A">
      <w:pPr>
        <w:spacing w:line="288" w:lineRule="auto"/>
        <w:rPr>
          <w:sz w:val="28"/>
          <w:szCs w:val="28"/>
        </w:rPr>
      </w:pPr>
      <w:r w:rsidRPr="00FD186A">
        <w:rPr>
          <w:sz w:val="28"/>
          <w:szCs w:val="28"/>
        </w:rPr>
        <w:t>- Nội dung 1: 7 điểm;</w:t>
      </w:r>
    </w:p>
    <w:p w:rsidR="002C0D3A" w:rsidRPr="00FD186A" w:rsidRDefault="002C0D3A" w:rsidP="002C0D3A">
      <w:pPr>
        <w:spacing w:line="288" w:lineRule="auto"/>
        <w:rPr>
          <w:sz w:val="28"/>
          <w:szCs w:val="28"/>
        </w:rPr>
      </w:pPr>
      <w:r w:rsidRPr="00FD186A">
        <w:rPr>
          <w:sz w:val="28"/>
          <w:szCs w:val="28"/>
        </w:rPr>
        <w:t xml:space="preserve">- Nội dung 2: 8 điểm; </w:t>
      </w:r>
    </w:p>
    <w:p w:rsidR="002C0D3A" w:rsidRPr="00FD186A" w:rsidRDefault="002C0D3A" w:rsidP="002C0D3A">
      <w:pPr>
        <w:spacing w:line="288" w:lineRule="auto"/>
        <w:rPr>
          <w:sz w:val="28"/>
          <w:szCs w:val="28"/>
        </w:rPr>
      </w:pPr>
      <w:r w:rsidRPr="00FD186A">
        <w:rPr>
          <w:sz w:val="28"/>
          <w:szCs w:val="28"/>
        </w:rPr>
        <w:t xml:space="preserve">- Nội dung 3: 6,8 điểm. </w:t>
      </w:r>
    </w:p>
    <w:p w:rsidR="002C0D3A" w:rsidRPr="00FD186A" w:rsidRDefault="002C0D3A" w:rsidP="002C0D3A">
      <w:pPr>
        <w:spacing w:line="288" w:lineRule="auto"/>
        <w:rPr>
          <w:sz w:val="28"/>
          <w:szCs w:val="28"/>
        </w:rPr>
      </w:pPr>
      <w:r w:rsidRPr="00FD186A">
        <w:rPr>
          <w:sz w:val="28"/>
          <w:szCs w:val="28"/>
        </w:rPr>
        <w:t xml:space="preserve">Điểm trung bình kết quả BDTX của giáo viên A là : ( 7 + 8 + 6,8): 3 = 7,3 ĐTB BDTX được làm tròn đến một chữ số phần thập phân theo quy định. </w:t>
      </w:r>
    </w:p>
    <w:p w:rsidR="002C0D3A" w:rsidRPr="00FD186A" w:rsidRDefault="002C0D3A" w:rsidP="002C0D3A">
      <w:pPr>
        <w:spacing w:line="288" w:lineRule="auto"/>
        <w:ind w:firstLine="720"/>
        <w:rPr>
          <w:b/>
          <w:sz w:val="28"/>
          <w:szCs w:val="28"/>
        </w:rPr>
      </w:pPr>
      <w:r w:rsidRPr="00FD186A">
        <w:rPr>
          <w:b/>
          <w:sz w:val="28"/>
          <w:szCs w:val="28"/>
        </w:rPr>
        <w:t xml:space="preserve">4. </w:t>
      </w:r>
      <w:r w:rsidR="009560AD" w:rsidRPr="00FD186A">
        <w:rPr>
          <w:b/>
          <w:sz w:val="28"/>
          <w:szCs w:val="28"/>
        </w:rPr>
        <w:t>H</w:t>
      </w:r>
      <w:r w:rsidRPr="00FD186A">
        <w:rPr>
          <w:b/>
          <w:sz w:val="28"/>
          <w:szCs w:val="28"/>
        </w:rPr>
        <w:t xml:space="preserve">ình thức xếp loại kết quả BDTX </w:t>
      </w:r>
    </w:p>
    <w:p w:rsidR="002C0D3A" w:rsidRPr="00FD186A" w:rsidRDefault="002C0D3A" w:rsidP="002C0D3A">
      <w:pPr>
        <w:spacing w:line="288" w:lineRule="auto"/>
        <w:ind w:firstLine="720"/>
        <w:rPr>
          <w:sz w:val="28"/>
          <w:szCs w:val="28"/>
        </w:rPr>
      </w:pPr>
      <w:r w:rsidRPr="00FD186A">
        <w:rPr>
          <w:sz w:val="28"/>
          <w:szCs w:val="28"/>
        </w:rPr>
        <w:t xml:space="preserve">*  Cán bộ quản lý và giáo viên được coi là hoàn thành kế hoạch BDTX nếu đã học tập đầy đủ các nội dung kế hoạch BDTX của cá nhân, có các điểm thành phần đạt từ 5 điểm trở lên. Kết quả xếp loại BDTX như sau: </w:t>
      </w:r>
    </w:p>
    <w:p w:rsidR="002C0D3A" w:rsidRPr="00FD186A" w:rsidRDefault="002C0D3A" w:rsidP="002C0D3A">
      <w:pPr>
        <w:spacing w:line="288" w:lineRule="auto"/>
        <w:ind w:firstLine="720"/>
        <w:rPr>
          <w:sz w:val="28"/>
          <w:szCs w:val="28"/>
        </w:rPr>
      </w:pPr>
      <w:r w:rsidRPr="00FD186A">
        <w:rPr>
          <w:sz w:val="28"/>
          <w:szCs w:val="28"/>
        </w:rPr>
        <w:t xml:space="preserve">- Loại TB: nếu ĐTB BDTX đạt từ 5 đến dưới 7 điểm, trong đó không có điểm thành phần nào dưới 5 điểm; </w:t>
      </w:r>
    </w:p>
    <w:p w:rsidR="002C0D3A" w:rsidRPr="00FD186A" w:rsidRDefault="002C0D3A" w:rsidP="002C0D3A">
      <w:pPr>
        <w:spacing w:line="288" w:lineRule="auto"/>
        <w:ind w:firstLine="720"/>
        <w:rPr>
          <w:sz w:val="28"/>
          <w:szCs w:val="28"/>
        </w:rPr>
      </w:pPr>
      <w:r w:rsidRPr="00FD186A">
        <w:rPr>
          <w:sz w:val="28"/>
          <w:szCs w:val="28"/>
        </w:rPr>
        <w:t xml:space="preserve">- Loại Khá:  ĐTB BDTX đạt từ 7 đến dưới 9 điểm, trong đó không có điểm thành phần nào dưới 6 điểm; </w:t>
      </w:r>
    </w:p>
    <w:p w:rsidR="002C0D3A" w:rsidRPr="00FD186A" w:rsidRDefault="002C0D3A" w:rsidP="002C0D3A">
      <w:pPr>
        <w:spacing w:line="288" w:lineRule="auto"/>
        <w:ind w:firstLine="720"/>
        <w:rPr>
          <w:sz w:val="28"/>
          <w:szCs w:val="28"/>
        </w:rPr>
      </w:pPr>
      <w:r w:rsidRPr="00FD186A">
        <w:rPr>
          <w:sz w:val="28"/>
          <w:szCs w:val="28"/>
        </w:rPr>
        <w:t xml:space="preserve">- Loại Giỏi: nếu ĐTB BDTX đạt từ 9 đến 10 điểm, trong đó không có điểm thành phần nào dưới 7 điểm. </w:t>
      </w:r>
    </w:p>
    <w:p w:rsidR="002C0D3A" w:rsidRPr="00FD186A" w:rsidRDefault="002C0D3A" w:rsidP="002C0D3A">
      <w:pPr>
        <w:spacing w:line="288" w:lineRule="auto"/>
        <w:ind w:firstLine="720"/>
        <w:rPr>
          <w:sz w:val="28"/>
          <w:szCs w:val="28"/>
        </w:rPr>
      </w:pPr>
      <w:r w:rsidRPr="00FD186A">
        <w:rPr>
          <w:sz w:val="28"/>
          <w:szCs w:val="28"/>
        </w:rPr>
        <w:t xml:space="preserve">* Các trường hợp khác được đánh giá là không hoàn thành kế hoạch BDTX của năm học. </w:t>
      </w:r>
    </w:p>
    <w:p w:rsidR="002C0D3A" w:rsidRPr="00FD186A" w:rsidRDefault="002C0D3A" w:rsidP="002C0D3A">
      <w:pPr>
        <w:spacing w:line="288" w:lineRule="auto"/>
        <w:ind w:firstLine="720"/>
        <w:rPr>
          <w:sz w:val="28"/>
          <w:szCs w:val="28"/>
        </w:rPr>
      </w:pPr>
      <w:r w:rsidRPr="00FD186A">
        <w:rPr>
          <w:sz w:val="28"/>
          <w:szCs w:val="28"/>
        </w:rPr>
        <w:t xml:space="preserve">* Kết quả đánh giá BDTX được lưu vào hồ sơ của giáo viên, là căn cứ để đánh giá, xếp loại giáo viên, xét các danh hiệu thi đua, để thực hiện chế độ, chính sách, sử dụng giáo viên.  </w:t>
      </w:r>
    </w:p>
    <w:p w:rsidR="002C0D3A" w:rsidRPr="00FD186A" w:rsidRDefault="002C0D3A" w:rsidP="002C0D3A">
      <w:pPr>
        <w:spacing w:line="288" w:lineRule="auto"/>
        <w:ind w:firstLine="720"/>
        <w:rPr>
          <w:sz w:val="28"/>
          <w:szCs w:val="28"/>
        </w:rPr>
      </w:pPr>
      <w:r w:rsidRPr="00FD186A">
        <w:rPr>
          <w:sz w:val="28"/>
          <w:szCs w:val="28"/>
        </w:rPr>
        <w:t xml:space="preserve">* Công nhận và cấp giấy chứng nhận kết quả BDTX  </w:t>
      </w:r>
    </w:p>
    <w:p w:rsidR="002C0D3A" w:rsidRPr="00FD186A" w:rsidRDefault="002C0D3A" w:rsidP="002C0D3A">
      <w:pPr>
        <w:spacing w:line="288" w:lineRule="auto"/>
        <w:ind w:firstLine="720"/>
        <w:rPr>
          <w:sz w:val="28"/>
          <w:szCs w:val="28"/>
        </w:rPr>
      </w:pPr>
      <w:r w:rsidRPr="00FD186A">
        <w:rPr>
          <w:sz w:val="28"/>
          <w:szCs w:val="28"/>
        </w:rPr>
        <w:t xml:space="preserve">* Đối với các cơ sở giáo dục mầm non trực thuộc phòng giáo dục và đào tạo </w:t>
      </w:r>
    </w:p>
    <w:p w:rsidR="002C0D3A" w:rsidRPr="00FD186A" w:rsidRDefault="002C0D3A" w:rsidP="002C0D3A">
      <w:pPr>
        <w:spacing w:line="288" w:lineRule="auto"/>
        <w:ind w:firstLine="720"/>
        <w:rPr>
          <w:sz w:val="28"/>
          <w:szCs w:val="28"/>
        </w:rPr>
      </w:pPr>
      <w:r w:rsidRPr="00FD186A">
        <w:rPr>
          <w:sz w:val="28"/>
          <w:szCs w:val="28"/>
        </w:rPr>
        <w:t xml:space="preserve">- Nhà trường tổ chức tổng hợp, xếp loại kết quả BDTX của giáo viên dựa trên kết quả đánh giá các nội dung BDTX của giáo viên nộp về phòng giáo dục và đào tạo. </w:t>
      </w:r>
    </w:p>
    <w:p w:rsidR="002C0D3A" w:rsidRPr="00FD186A" w:rsidRDefault="002C0D3A" w:rsidP="002C0D3A">
      <w:pPr>
        <w:spacing w:line="288" w:lineRule="auto"/>
        <w:ind w:firstLine="720"/>
        <w:rPr>
          <w:sz w:val="28"/>
          <w:szCs w:val="28"/>
        </w:rPr>
      </w:pPr>
      <w:r w:rsidRPr="00FD186A">
        <w:rPr>
          <w:sz w:val="28"/>
          <w:szCs w:val="28"/>
        </w:rPr>
        <w:t xml:space="preserve">- Phòng Giáo dục và Đào tạo các huyện (huyện, TX, TP) cấp giấy chứng nhận kết quả BDTX cho giáo viên đã hoàn thành. </w:t>
      </w:r>
    </w:p>
    <w:p w:rsidR="002C0D3A" w:rsidRPr="00FD186A" w:rsidRDefault="009560AD" w:rsidP="002C0D3A">
      <w:pPr>
        <w:spacing w:line="288" w:lineRule="auto"/>
        <w:ind w:left="720"/>
        <w:rPr>
          <w:sz w:val="28"/>
          <w:szCs w:val="28"/>
        </w:rPr>
      </w:pPr>
      <w:r w:rsidRPr="00FD186A">
        <w:rPr>
          <w:b/>
          <w:bCs/>
          <w:sz w:val="28"/>
          <w:szCs w:val="28"/>
        </w:rPr>
        <w:t>5. Thời gian thực hiện</w:t>
      </w:r>
      <w:r w:rsidR="00377692" w:rsidRPr="00FD186A">
        <w:rPr>
          <w:sz w:val="28"/>
          <w:szCs w:val="28"/>
        </w:rPr>
        <w:br/>
        <w:t>- Tháng 9, 10/2021</w:t>
      </w:r>
      <w:r w:rsidR="002C0D3A" w:rsidRPr="00FD186A">
        <w:rPr>
          <w:sz w:val="28"/>
          <w:szCs w:val="28"/>
        </w:rPr>
        <w:t>:</w:t>
      </w:r>
    </w:p>
    <w:p w:rsidR="002C0D3A" w:rsidRPr="00FD186A" w:rsidRDefault="002C0D3A" w:rsidP="002C0D3A">
      <w:pPr>
        <w:spacing w:line="288" w:lineRule="auto"/>
        <w:ind w:left="720"/>
        <w:rPr>
          <w:sz w:val="28"/>
          <w:szCs w:val="28"/>
        </w:rPr>
      </w:pPr>
      <w:r w:rsidRPr="00FD186A">
        <w:rPr>
          <w:sz w:val="28"/>
          <w:szCs w:val="28"/>
        </w:rPr>
        <w:lastRenderedPageBreak/>
        <w:t>+ Hoàn thành xây dựng kế hoạch bồi dưỡng năm học của trường. Kế hoạc</w:t>
      </w:r>
      <w:r w:rsidR="00377692" w:rsidRPr="00FD186A">
        <w:rPr>
          <w:sz w:val="28"/>
          <w:szCs w:val="28"/>
        </w:rPr>
        <w:t>h tổ, cá nhân.</w:t>
      </w:r>
      <w:r w:rsidR="00377692" w:rsidRPr="00FD186A">
        <w:rPr>
          <w:sz w:val="28"/>
          <w:szCs w:val="28"/>
        </w:rPr>
        <w:br/>
        <w:t>- Từ tháng 9/2021 đến tháng 2/2022</w:t>
      </w:r>
      <w:r w:rsidRPr="00FD186A">
        <w:rPr>
          <w:sz w:val="28"/>
          <w:szCs w:val="28"/>
        </w:rPr>
        <w:t>:</w:t>
      </w:r>
    </w:p>
    <w:p w:rsidR="002C0D3A" w:rsidRPr="00FD186A" w:rsidRDefault="002C0D3A" w:rsidP="002C0D3A">
      <w:pPr>
        <w:spacing w:line="288" w:lineRule="auto"/>
        <w:ind w:left="720"/>
        <w:rPr>
          <w:sz w:val="28"/>
          <w:szCs w:val="28"/>
        </w:rPr>
      </w:pPr>
      <w:r w:rsidRPr="00FD186A">
        <w:rPr>
          <w:b/>
          <w:bCs/>
          <w:i/>
          <w:iCs/>
          <w:sz w:val="28"/>
          <w:szCs w:val="28"/>
        </w:rPr>
        <w:t>+</w:t>
      </w:r>
      <w:r w:rsidRPr="00FD186A">
        <w:rPr>
          <w:sz w:val="28"/>
          <w:szCs w:val="28"/>
        </w:rPr>
        <w:t> Kết hợp giữa tự học của giáo viên và tổ chức học tập trung  và  sự hướng dẫn của C</w:t>
      </w:r>
      <w:r w:rsidR="00377692" w:rsidRPr="00FD186A">
        <w:rPr>
          <w:sz w:val="28"/>
          <w:szCs w:val="28"/>
        </w:rPr>
        <w:t>BQL nhà trường.</w:t>
      </w:r>
      <w:r w:rsidR="00377692" w:rsidRPr="00FD186A">
        <w:rPr>
          <w:sz w:val="28"/>
          <w:szCs w:val="28"/>
        </w:rPr>
        <w:br/>
        <w:t>- Tháng 3,4/2022</w:t>
      </w:r>
      <w:r w:rsidR="00C056B5" w:rsidRPr="00FD186A">
        <w:rPr>
          <w:sz w:val="28"/>
          <w:szCs w:val="28"/>
        </w:rPr>
        <w:t xml:space="preserve"> </w:t>
      </w:r>
      <w:r w:rsidRPr="00FD186A">
        <w:rPr>
          <w:sz w:val="28"/>
          <w:szCs w:val="28"/>
        </w:rPr>
        <w:t>Tổ chức đánh giá kết quả bồi dưỡng của giáo viên.</w:t>
      </w:r>
      <w:r w:rsidRPr="00FD186A">
        <w:rPr>
          <w:sz w:val="28"/>
          <w:szCs w:val="28"/>
        </w:rPr>
        <w:br/>
        <w:t>- Nộp kết quả  BDTX  về Phòng GD&amp;ĐT vào </w:t>
      </w:r>
      <w:r w:rsidR="00377692" w:rsidRPr="00FD186A">
        <w:rPr>
          <w:b/>
          <w:bCs/>
          <w:sz w:val="28"/>
          <w:szCs w:val="28"/>
        </w:rPr>
        <w:t>(ngày 30/5/2022</w:t>
      </w:r>
      <w:r w:rsidRPr="00FD186A">
        <w:rPr>
          <w:b/>
          <w:bCs/>
          <w:sz w:val="28"/>
          <w:szCs w:val="28"/>
        </w:rPr>
        <w:t>)</w:t>
      </w:r>
    </w:p>
    <w:p w:rsidR="002C0D3A" w:rsidRPr="00FD186A" w:rsidRDefault="002C0D3A" w:rsidP="002C0D3A">
      <w:pPr>
        <w:spacing w:line="288" w:lineRule="auto"/>
        <w:rPr>
          <w:sz w:val="28"/>
          <w:szCs w:val="28"/>
        </w:rPr>
      </w:pPr>
      <w:r w:rsidRPr="00FD186A">
        <w:rPr>
          <w:b/>
          <w:bCs/>
          <w:sz w:val="28"/>
          <w:szCs w:val="28"/>
        </w:rPr>
        <w:t>VI. TỔ CHỨC THỰC HIỆN</w:t>
      </w:r>
      <w:r w:rsidRPr="00FD186A">
        <w:rPr>
          <w:sz w:val="28"/>
          <w:szCs w:val="28"/>
        </w:rPr>
        <w:br/>
      </w:r>
      <w:r w:rsidRPr="00FD186A">
        <w:rPr>
          <w:b/>
          <w:bCs/>
          <w:sz w:val="28"/>
          <w:szCs w:val="28"/>
        </w:rPr>
        <w:t xml:space="preserve">           1.</w:t>
      </w:r>
      <w:r w:rsidRPr="00FD186A">
        <w:rPr>
          <w:sz w:val="28"/>
          <w:szCs w:val="28"/>
        </w:rPr>
        <w:t> </w:t>
      </w:r>
      <w:r w:rsidRPr="00FD186A">
        <w:rPr>
          <w:b/>
          <w:bCs/>
          <w:sz w:val="28"/>
          <w:szCs w:val="28"/>
        </w:rPr>
        <w:t>Trách nhiệm của hiệu trưởng</w:t>
      </w:r>
      <w:r w:rsidRPr="00FD186A">
        <w:rPr>
          <w:sz w:val="28"/>
          <w:szCs w:val="28"/>
        </w:rPr>
        <w:br/>
        <w:t xml:space="preserve"> </w:t>
      </w:r>
      <w:r w:rsidRPr="00FD186A">
        <w:rPr>
          <w:sz w:val="28"/>
          <w:szCs w:val="28"/>
        </w:rPr>
        <w:tab/>
        <w:t xml:space="preserve"> Hướng dẫn giáo viên xây dựng kế hoạch BDTX; xây dựng kế hoạch bồi dưỡng thường. Xuyên giáo viên của nhà trường và tổ chức triển khai kế hoạch bồi dưỡng thường xuyên giáo viên của nhà trường theo thẩm quyên và trách nhiệm được giao.</w:t>
      </w:r>
    </w:p>
    <w:p w:rsidR="002C0D3A" w:rsidRPr="00FD186A" w:rsidRDefault="002C0D3A" w:rsidP="002C0D3A">
      <w:pPr>
        <w:spacing w:line="288" w:lineRule="auto"/>
        <w:ind w:firstLine="720"/>
        <w:rPr>
          <w:sz w:val="28"/>
          <w:szCs w:val="28"/>
        </w:rPr>
      </w:pPr>
      <w:r w:rsidRPr="00FD186A">
        <w:rPr>
          <w:sz w:val="28"/>
          <w:szCs w:val="28"/>
        </w:rPr>
        <w:t xml:space="preserve"> Tổ chức đánh giá, tổng hợp, xếp loại, báo cáo kết quả BDTX của giáo viên theo các quy định tại quy chế này.</w:t>
      </w:r>
    </w:p>
    <w:p w:rsidR="002C0D3A" w:rsidRPr="00FD186A" w:rsidRDefault="002C0D3A" w:rsidP="002C0D3A">
      <w:pPr>
        <w:spacing w:line="288" w:lineRule="auto"/>
        <w:ind w:firstLine="720"/>
        <w:rPr>
          <w:sz w:val="28"/>
          <w:szCs w:val="28"/>
        </w:rPr>
      </w:pPr>
      <w:r w:rsidRPr="00FD186A">
        <w:rPr>
          <w:sz w:val="28"/>
          <w:szCs w:val="28"/>
        </w:rPr>
        <w:t xml:space="preserve"> Thực hiện chế độ, chính sách của nhà nước và của địa phương đối với giáo viên tham gia BDTX.</w:t>
      </w:r>
    </w:p>
    <w:p w:rsidR="002C0D3A" w:rsidRPr="00FD186A" w:rsidRDefault="002C0D3A" w:rsidP="002C0D3A">
      <w:pPr>
        <w:spacing w:line="288" w:lineRule="auto"/>
        <w:ind w:firstLine="720"/>
        <w:rPr>
          <w:sz w:val="28"/>
          <w:szCs w:val="28"/>
        </w:rPr>
      </w:pPr>
      <w:r w:rsidRPr="00FD186A">
        <w:rPr>
          <w:sz w:val="28"/>
          <w:szCs w:val="28"/>
        </w:rPr>
        <w:t xml:space="preserve"> Đề nghị các cấp có thẩm quyền quyết định khen thưởng hoặc xử lý đối với tổ chức, cá nhân có thành tích hoặc vi phạm trong việc thực hiện quy chế này.</w:t>
      </w:r>
      <w:r w:rsidRPr="00FD186A">
        <w:rPr>
          <w:sz w:val="28"/>
          <w:szCs w:val="28"/>
        </w:rPr>
        <w:br/>
      </w:r>
      <w:r w:rsidR="009560AD" w:rsidRPr="00FD186A">
        <w:rPr>
          <w:b/>
          <w:bCs/>
          <w:sz w:val="28"/>
          <w:szCs w:val="28"/>
        </w:rPr>
        <w:t xml:space="preserve">            2. Tổ chuyên môn</w:t>
      </w:r>
    </w:p>
    <w:p w:rsidR="002C0D3A" w:rsidRPr="00FD186A" w:rsidRDefault="002C0D3A" w:rsidP="002C0D3A">
      <w:pPr>
        <w:spacing w:line="288" w:lineRule="auto"/>
        <w:ind w:firstLine="720"/>
        <w:rPr>
          <w:sz w:val="28"/>
          <w:szCs w:val="28"/>
        </w:rPr>
      </w:pPr>
      <w:r w:rsidRPr="00FD186A">
        <w:rPr>
          <w:sz w:val="28"/>
          <w:szCs w:val="28"/>
        </w:rPr>
        <w:t>-Xây dựng và hoàn thành kế hoạch BDTX của cá nhân đã được phê duyệt; nghiêm chỉnh thực hiện các quy định về bồi dưỡng thường xuyên của các cơ quan quản lý giáo dục, của cơ sở giáo dục thực hiện nhiệm vụ BDTX, của nhà trường theo quy định của quy chế này.</w:t>
      </w:r>
      <w:r w:rsidRPr="00FD186A">
        <w:rPr>
          <w:sz w:val="28"/>
          <w:szCs w:val="28"/>
        </w:rPr>
        <w:br/>
      </w:r>
      <w:r w:rsidRPr="00FD186A">
        <w:rPr>
          <w:b/>
          <w:bCs/>
          <w:sz w:val="28"/>
          <w:szCs w:val="28"/>
        </w:rPr>
        <w:t xml:space="preserve">        </w:t>
      </w:r>
      <w:r w:rsidR="009560AD" w:rsidRPr="00FD186A">
        <w:rPr>
          <w:b/>
          <w:bCs/>
          <w:sz w:val="28"/>
          <w:szCs w:val="28"/>
        </w:rPr>
        <w:t xml:space="preserve">   3. Trách nhiệm của giáo viên</w:t>
      </w:r>
    </w:p>
    <w:p w:rsidR="002C0D3A" w:rsidRPr="00FD186A" w:rsidRDefault="002C0D3A" w:rsidP="002C0D3A">
      <w:pPr>
        <w:spacing w:line="288" w:lineRule="auto"/>
        <w:ind w:firstLine="720"/>
        <w:rPr>
          <w:sz w:val="28"/>
          <w:szCs w:val="28"/>
        </w:rPr>
      </w:pPr>
      <w:r w:rsidRPr="00FD186A">
        <w:rPr>
          <w:sz w:val="28"/>
          <w:szCs w:val="28"/>
        </w:rPr>
        <w:t xml:space="preserve"> Xây dựng và hoàn thành kế hoạch BDTX của cá nhân đã được phê duyệt; nghiêm chỉnh thực hiện các quy định về bồi dưỡng thường xuyên của các cơ quan quản lý giáo dục, của cơ sở giáo dục thực hiện nhiệm vụ BDTX, của nhà trường theo quy định của quy chế này.</w:t>
      </w:r>
    </w:p>
    <w:p w:rsidR="002C0D3A" w:rsidRPr="00FD186A" w:rsidRDefault="002C0D3A" w:rsidP="002C0D3A">
      <w:pPr>
        <w:spacing w:line="288" w:lineRule="auto"/>
        <w:ind w:firstLine="720"/>
        <w:rPr>
          <w:sz w:val="28"/>
          <w:szCs w:val="28"/>
        </w:rPr>
      </w:pPr>
      <w:r w:rsidRPr="00FD186A">
        <w:rPr>
          <w:sz w:val="28"/>
          <w:szCs w:val="28"/>
        </w:rPr>
        <w:t xml:space="preserve"> Báo cáo tổ bộ môn, lãnh đạo nhà trường kết quả thực hiện kế hoạch BDTX của cá nhân và việc vận dụng những kiến thức, kĩ năng đã học tập BDTX vào quá trình thực hiện nhiệm vụ năm học.</w:t>
      </w:r>
    </w:p>
    <w:p w:rsidR="002C0D3A" w:rsidRPr="00FD186A" w:rsidRDefault="002C0D3A" w:rsidP="002C0D3A">
      <w:pPr>
        <w:spacing w:line="288" w:lineRule="auto"/>
        <w:ind w:firstLine="720"/>
        <w:rPr>
          <w:sz w:val="28"/>
          <w:szCs w:val="28"/>
        </w:rPr>
      </w:pPr>
      <w:r w:rsidRPr="00FD186A">
        <w:rPr>
          <w:sz w:val="28"/>
          <w:szCs w:val="28"/>
        </w:rPr>
        <w:t>Trên đây là kế hoạch bồi dưỡng thường xuyên nhà giáo và cán bộ quản lý trườ</w:t>
      </w:r>
      <w:r w:rsidR="00D55CE2" w:rsidRPr="00FD186A">
        <w:rPr>
          <w:sz w:val="28"/>
          <w:szCs w:val="28"/>
        </w:rPr>
        <w:t>ng Mẫu Giáo Họa Mi  năm học 2021 - 2022</w:t>
      </w:r>
      <w:r w:rsidRPr="00FD186A">
        <w:rPr>
          <w:sz w:val="28"/>
          <w:szCs w:val="28"/>
        </w:rPr>
        <w:t xml:space="preserve">, yêu cầu các tổ chuyên môn, </w:t>
      </w:r>
      <w:r w:rsidRPr="00FD186A">
        <w:rPr>
          <w:sz w:val="28"/>
          <w:szCs w:val="28"/>
        </w:rPr>
        <w:lastRenderedPageBreak/>
        <w:t>giáo viên, nhân viên trường mẫu giáo họa Mi nghiêm túc thực hiên./.</w:t>
      </w:r>
      <w:r w:rsidRPr="00FD186A">
        <w:rPr>
          <w:sz w:val="28"/>
          <w:szCs w:val="28"/>
        </w:rPr>
        <w:br/>
      </w:r>
      <w:r w:rsidRPr="00FD186A">
        <w:rPr>
          <w:b/>
          <w:bCs/>
          <w:sz w:val="28"/>
          <w:szCs w:val="28"/>
        </w:rPr>
        <w:t> VII. KINH PHÍ BỒI DƯỠNG</w:t>
      </w:r>
    </w:p>
    <w:p w:rsidR="002C0D3A" w:rsidRPr="00FD186A" w:rsidRDefault="002C0D3A" w:rsidP="002C0D3A">
      <w:pPr>
        <w:spacing w:line="288" w:lineRule="auto"/>
        <w:ind w:firstLine="720"/>
        <w:rPr>
          <w:sz w:val="28"/>
          <w:szCs w:val="28"/>
        </w:rPr>
      </w:pPr>
      <w:r w:rsidRPr="00FD186A">
        <w:rPr>
          <w:sz w:val="28"/>
          <w:szCs w:val="28"/>
        </w:rPr>
        <w:t>Kinh phí BDTX được dự toán trong kinh phí chi thường xuyên hằng năm và các nguồn kinh phí hợp pháp khác.</w:t>
      </w:r>
      <w:r w:rsidRPr="00FD186A">
        <w:rPr>
          <w:sz w:val="28"/>
          <w:szCs w:val="28"/>
        </w:rPr>
        <w:br/>
      </w:r>
    </w:p>
    <w:p w:rsidR="00576762" w:rsidRPr="00FD186A" w:rsidRDefault="002C0D3A" w:rsidP="002C0D3A">
      <w:pPr>
        <w:rPr>
          <w:b/>
          <w:bCs/>
          <w:sz w:val="28"/>
          <w:szCs w:val="28"/>
        </w:rPr>
      </w:pPr>
      <w:r w:rsidRPr="00FD186A">
        <w:rPr>
          <w:sz w:val="26"/>
          <w:szCs w:val="26"/>
        </w:rPr>
        <w:t> </w:t>
      </w:r>
      <w:r w:rsidRPr="00FD186A">
        <w:rPr>
          <w:b/>
          <w:bCs/>
          <w:i/>
          <w:iCs/>
          <w:sz w:val="26"/>
          <w:szCs w:val="26"/>
        </w:rPr>
        <w:t>Nơi nhận:</w:t>
      </w:r>
      <w:r w:rsidRPr="00FD186A">
        <w:rPr>
          <w:sz w:val="26"/>
          <w:szCs w:val="26"/>
        </w:rPr>
        <w:t>                                                                           </w:t>
      </w:r>
      <w:r w:rsidRPr="00FD186A">
        <w:rPr>
          <w:b/>
          <w:bCs/>
          <w:sz w:val="26"/>
          <w:szCs w:val="26"/>
        </w:rPr>
        <w:t> </w:t>
      </w:r>
      <w:r w:rsidRPr="00FD186A">
        <w:rPr>
          <w:b/>
          <w:bCs/>
          <w:sz w:val="28"/>
          <w:szCs w:val="28"/>
        </w:rPr>
        <w:t>HIỆU TRƯỞNG</w:t>
      </w:r>
      <w:r w:rsidRPr="00FD186A">
        <w:rPr>
          <w:sz w:val="28"/>
          <w:szCs w:val="28"/>
        </w:rPr>
        <w:br/>
      </w:r>
      <w:r w:rsidRPr="00FD186A">
        <w:t xml:space="preserve">- </w:t>
      </w:r>
      <w:r w:rsidRPr="00FD186A">
        <w:rPr>
          <w:i/>
        </w:rPr>
        <w:t>Phòng GD&amp;ĐT;</w:t>
      </w:r>
      <w:r w:rsidRPr="00FD186A">
        <w:rPr>
          <w:i/>
        </w:rPr>
        <w:br/>
        <w:t>- BGH, Tổ CM, GV;</w:t>
      </w:r>
      <w:r w:rsidRPr="00FD186A">
        <w:rPr>
          <w:i/>
        </w:rPr>
        <w:br/>
        <w:t>- Lưu: VT</w:t>
      </w:r>
      <w:r w:rsidRPr="00FD186A">
        <w:rPr>
          <w:i/>
          <w:sz w:val="28"/>
          <w:szCs w:val="28"/>
        </w:rPr>
        <w:t>.                                                                                          </w:t>
      </w:r>
      <w:r w:rsidRPr="00FD186A">
        <w:rPr>
          <w:sz w:val="28"/>
          <w:szCs w:val="28"/>
        </w:rPr>
        <w:br/>
      </w:r>
      <w:r w:rsidRPr="00FD186A">
        <w:rPr>
          <w:b/>
          <w:bCs/>
          <w:sz w:val="28"/>
          <w:szCs w:val="28"/>
        </w:rPr>
        <w:t xml:space="preserve">                                                                                                </w:t>
      </w:r>
    </w:p>
    <w:p w:rsidR="002C0D3A" w:rsidRPr="00FD186A" w:rsidRDefault="00576762" w:rsidP="002C0D3A">
      <w:pPr>
        <w:rPr>
          <w:sz w:val="28"/>
          <w:szCs w:val="28"/>
        </w:rPr>
      </w:pPr>
      <w:r w:rsidRPr="00FD186A">
        <w:rPr>
          <w:b/>
          <w:bCs/>
          <w:sz w:val="28"/>
          <w:szCs w:val="28"/>
        </w:rPr>
        <w:t xml:space="preserve">                                                                                        </w:t>
      </w:r>
      <w:r w:rsidR="002C0D3A" w:rsidRPr="00FD186A">
        <w:rPr>
          <w:b/>
          <w:bCs/>
          <w:sz w:val="28"/>
          <w:szCs w:val="28"/>
        </w:rPr>
        <w:t xml:space="preserve"> LÊ THỊ CÚC</w:t>
      </w:r>
      <w:r w:rsidR="002C0D3A" w:rsidRPr="00FD186A">
        <w:rPr>
          <w:sz w:val="28"/>
          <w:szCs w:val="28"/>
        </w:rPr>
        <w:br/>
        <w:t>                     </w:t>
      </w:r>
    </w:p>
    <w:p w:rsidR="002C0D3A" w:rsidRPr="00FD186A" w:rsidRDefault="002C0D3A" w:rsidP="002C0D3A">
      <w:pPr>
        <w:rPr>
          <w:sz w:val="28"/>
          <w:szCs w:val="28"/>
        </w:rPr>
      </w:pPr>
      <w:r w:rsidRPr="00FD186A">
        <w:rPr>
          <w:sz w:val="28"/>
          <w:szCs w:val="28"/>
        </w:rPr>
        <w:t xml:space="preserve">                 </w:t>
      </w:r>
      <w:r w:rsidRPr="00FD186A">
        <w:rPr>
          <w:b/>
          <w:bCs/>
          <w:sz w:val="28"/>
          <w:szCs w:val="28"/>
        </w:rPr>
        <w:t>PHÊ DUYỆT CỦA PHÒNG GIÁO DỤC - ĐÀO TẠO</w:t>
      </w:r>
    </w:p>
    <w:p w:rsidR="002C0D3A" w:rsidRPr="00FD186A" w:rsidRDefault="002C0D3A" w:rsidP="002C0D3A">
      <w:pPr>
        <w:rPr>
          <w:sz w:val="28"/>
          <w:szCs w:val="28"/>
        </w:rPr>
      </w:pPr>
    </w:p>
    <w:p w:rsidR="002C0D3A" w:rsidRPr="00FD186A" w:rsidRDefault="002C0D3A" w:rsidP="002C0D3A">
      <w:pPr>
        <w:rPr>
          <w:sz w:val="28"/>
          <w:szCs w:val="28"/>
        </w:rPr>
      </w:pPr>
    </w:p>
    <w:p w:rsidR="002C0D3A" w:rsidRPr="00FD186A" w:rsidRDefault="002C0D3A" w:rsidP="002C0D3A">
      <w:pPr>
        <w:rPr>
          <w:sz w:val="28"/>
          <w:szCs w:val="28"/>
        </w:rPr>
      </w:pPr>
    </w:p>
    <w:p w:rsidR="002C0D3A" w:rsidRPr="00FD186A" w:rsidRDefault="002C0D3A" w:rsidP="002C0D3A">
      <w:pPr>
        <w:rPr>
          <w:sz w:val="28"/>
          <w:szCs w:val="28"/>
        </w:rPr>
      </w:pPr>
    </w:p>
    <w:p w:rsidR="002C0D3A" w:rsidRPr="00FD186A" w:rsidRDefault="002C0D3A" w:rsidP="002C0D3A">
      <w:pPr>
        <w:rPr>
          <w:sz w:val="28"/>
          <w:szCs w:val="28"/>
        </w:rPr>
      </w:pPr>
    </w:p>
    <w:p w:rsidR="00DD7824" w:rsidRPr="00FD186A" w:rsidRDefault="00DD7824">
      <w:pPr>
        <w:rPr>
          <w:sz w:val="28"/>
          <w:szCs w:val="28"/>
        </w:rPr>
      </w:pPr>
    </w:p>
    <w:sectPr w:rsidR="00DD7824" w:rsidRPr="00FD186A" w:rsidSect="002B1824">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710DB"/>
    <w:multiLevelType w:val="hybridMultilevel"/>
    <w:tmpl w:val="B7DAAE6C"/>
    <w:lvl w:ilvl="0" w:tplc="9F7012E8">
      <w:start w:val="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3A"/>
    <w:rsid w:val="000736C5"/>
    <w:rsid w:val="000D2805"/>
    <w:rsid w:val="001076BC"/>
    <w:rsid w:val="001106DB"/>
    <w:rsid w:val="001B67B9"/>
    <w:rsid w:val="001C423B"/>
    <w:rsid w:val="001D54F2"/>
    <w:rsid w:val="002652A6"/>
    <w:rsid w:val="002B1824"/>
    <w:rsid w:val="002B4C80"/>
    <w:rsid w:val="002C0D3A"/>
    <w:rsid w:val="002E04A6"/>
    <w:rsid w:val="00346DBA"/>
    <w:rsid w:val="0035651D"/>
    <w:rsid w:val="00357659"/>
    <w:rsid w:val="00377692"/>
    <w:rsid w:val="003F5BFD"/>
    <w:rsid w:val="004D1219"/>
    <w:rsid w:val="00531905"/>
    <w:rsid w:val="0054328E"/>
    <w:rsid w:val="00556D89"/>
    <w:rsid w:val="00576762"/>
    <w:rsid w:val="005A1049"/>
    <w:rsid w:val="00613F2F"/>
    <w:rsid w:val="00641C09"/>
    <w:rsid w:val="00686BFE"/>
    <w:rsid w:val="0070218A"/>
    <w:rsid w:val="00707D02"/>
    <w:rsid w:val="00730586"/>
    <w:rsid w:val="00752DEE"/>
    <w:rsid w:val="007E3F20"/>
    <w:rsid w:val="008355F8"/>
    <w:rsid w:val="00855B39"/>
    <w:rsid w:val="0087584C"/>
    <w:rsid w:val="00891464"/>
    <w:rsid w:val="008B1F82"/>
    <w:rsid w:val="009560AD"/>
    <w:rsid w:val="00984196"/>
    <w:rsid w:val="009E72E7"/>
    <w:rsid w:val="00A07F50"/>
    <w:rsid w:val="00A61D39"/>
    <w:rsid w:val="00B870EB"/>
    <w:rsid w:val="00BD6E60"/>
    <w:rsid w:val="00BF42CE"/>
    <w:rsid w:val="00C056B5"/>
    <w:rsid w:val="00C10287"/>
    <w:rsid w:val="00C178AD"/>
    <w:rsid w:val="00C62EB0"/>
    <w:rsid w:val="00C668F6"/>
    <w:rsid w:val="00C70433"/>
    <w:rsid w:val="00C733AB"/>
    <w:rsid w:val="00C73EF0"/>
    <w:rsid w:val="00CC79C4"/>
    <w:rsid w:val="00CF38CE"/>
    <w:rsid w:val="00D2133A"/>
    <w:rsid w:val="00D317A9"/>
    <w:rsid w:val="00D55CE2"/>
    <w:rsid w:val="00D93E30"/>
    <w:rsid w:val="00DA7290"/>
    <w:rsid w:val="00DD7824"/>
    <w:rsid w:val="00DE1A3F"/>
    <w:rsid w:val="00E10B1A"/>
    <w:rsid w:val="00EC625B"/>
    <w:rsid w:val="00F55191"/>
    <w:rsid w:val="00F71256"/>
    <w:rsid w:val="00F829A7"/>
    <w:rsid w:val="00FD186A"/>
    <w:rsid w:val="00FD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3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C0D3A"/>
    <w:pPr>
      <w:spacing w:before="100" w:beforeAutospacing="1" w:after="100" w:afterAutospacing="1"/>
    </w:pPr>
  </w:style>
  <w:style w:type="paragraph" w:styleId="ListParagraph">
    <w:name w:val="List Paragraph"/>
    <w:basedOn w:val="Normal"/>
    <w:uiPriority w:val="34"/>
    <w:qFormat/>
    <w:rsid w:val="002C0D3A"/>
    <w:pPr>
      <w:ind w:left="720"/>
      <w:contextualSpacing/>
    </w:pPr>
  </w:style>
  <w:style w:type="paragraph" w:customStyle="1" w:styleId="TableParagraph">
    <w:name w:val="Table Paragraph"/>
    <w:basedOn w:val="Normal"/>
    <w:rsid w:val="002C0D3A"/>
    <w:pPr>
      <w:widowControl w:val="0"/>
      <w:autoSpaceDE w:val="0"/>
      <w:autoSpaceDN w:val="0"/>
    </w:pPr>
    <w:rPr>
      <w:sz w:val="22"/>
      <w:szCs w:val="22"/>
    </w:rPr>
  </w:style>
  <w:style w:type="character" w:customStyle="1" w:styleId="apple-converted-space">
    <w:name w:val="apple-converted-space"/>
    <w:basedOn w:val="DefaultParagraphFont"/>
    <w:rsid w:val="002C0D3A"/>
  </w:style>
  <w:style w:type="table" w:styleId="TableGrid">
    <w:name w:val="Table Grid"/>
    <w:basedOn w:val="TableNormal"/>
    <w:uiPriority w:val="59"/>
    <w:rsid w:val="002C0D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2C0D3A"/>
    <w:rPr>
      <w:b/>
      <w:bCs/>
    </w:rPr>
  </w:style>
  <w:style w:type="character" w:styleId="Emphasis">
    <w:name w:val="Emphasis"/>
    <w:basedOn w:val="DefaultParagraphFont"/>
    <w:qFormat/>
    <w:rsid w:val="002C0D3A"/>
    <w:rPr>
      <w:i/>
      <w:iCs/>
    </w:rPr>
  </w:style>
  <w:style w:type="paragraph" w:styleId="BalloonText">
    <w:name w:val="Balloon Text"/>
    <w:basedOn w:val="Normal"/>
    <w:link w:val="BalloonTextChar"/>
    <w:uiPriority w:val="99"/>
    <w:semiHidden/>
    <w:unhideWhenUsed/>
    <w:rsid w:val="008355F8"/>
    <w:rPr>
      <w:rFonts w:ascii="Tahoma" w:hAnsi="Tahoma" w:cs="Tahoma"/>
      <w:sz w:val="16"/>
      <w:szCs w:val="16"/>
    </w:rPr>
  </w:style>
  <w:style w:type="character" w:customStyle="1" w:styleId="BalloonTextChar">
    <w:name w:val="Balloon Text Char"/>
    <w:basedOn w:val="DefaultParagraphFont"/>
    <w:link w:val="BalloonText"/>
    <w:uiPriority w:val="99"/>
    <w:semiHidden/>
    <w:rsid w:val="008355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D3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C0D3A"/>
    <w:pPr>
      <w:spacing w:before="100" w:beforeAutospacing="1" w:after="100" w:afterAutospacing="1"/>
    </w:pPr>
  </w:style>
  <w:style w:type="paragraph" w:styleId="ListParagraph">
    <w:name w:val="List Paragraph"/>
    <w:basedOn w:val="Normal"/>
    <w:uiPriority w:val="34"/>
    <w:qFormat/>
    <w:rsid w:val="002C0D3A"/>
    <w:pPr>
      <w:ind w:left="720"/>
      <w:contextualSpacing/>
    </w:pPr>
  </w:style>
  <w:style w:type="paragraph" w:customStyle="1" w:styleId="TableParagraph">
    <w:name w:val="Table Paragraph"/>
    <w:basedOn w:val="Normal"/>
    <w:rsid w:val="002C0D3A"/>
    <w:pPr>
      <w:widowControl w:val="0"/>
      <w:autoSpaceDE w:val="0"/>
      <w:autoSpaceDN w:val="0"/>
    </w:pPr>
    <w:rPr>
      <w:sz w:val="22"/>
      <w:szCs w:val="22"/>
    </w:rPr>
  </w:style>
  <w:style w:type="character" w:customStyle="1" w:styleId="apple-converted-space">
    <w:name w:val="apple-converted-space"/>
    <w:basedOn w:val="DefaultParagraphFont"/>
    <w:rsid w:val="002C0D3A"/>
  </w:style>
  <w:style w:type="table" w:styleId="TableGrid">
    <w:name w:val="Table Grid"/>
    <w:basedOn w:val="TableNormal"/>
    <w:uiPriority w:val="59"/>
    <w:rsid w:val="002C0D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2C0D3A"/>
    <w:rPr>
      <w:b/>
      <w:bCs/>
    </w:rPr>
  </w:style>
  <w:style w:type="character" w:styleId="Emphasis">
    <w:name w:val="Emphasis"/>
    <w:basedOn w:val="DefaultParagraphFont"/>
    <w:qFormat/>
    <w:rsid w:val="002C0D3A"/>
    <w:rPr>
      <w:i/>
      <w:iCs/>
    </w:rPr>
  </w:style>
  <w:style w:type="paragraph" w:styleId="BalloonText">
    <w:name w:val="Balloon Text"/>
    <w:basedOn w:val="Normal"/>
    <w:link w:val="BalloonTextChar"/>
    <w:uiPriority w:val="99"/>
    <w:semiHidden/>
    <w:unhideWhenUsed/>
    <w:rsid w:val="008355F8"/>
    <w:rPr>
      <w:rFonts w:ascii="Tahoma" w:hAnsi="Tahoma" w:cs="Tahoma"/>
      <w:sz w:val="16"/>
      <w:szCs w:val="16"/>
    </w:rPr>
  </w:style>
  <w:style w:type="character" w:customStyle="1" w:styleId="BalloonTextChar">
    <w:name w:val="Balloon Text Char"/>
    <w:basedOn w:val="DefaultParagraphFont"/>
    <w:link w:val="BalloonText"/>
    <w:uiPriority w:val="99"/>
    <w:semiHidden/>
    <w:rsid w:val="008355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2772">
      <w:bodyDiv w:val="1"/>
      <w:marLeft w:val="0"/>
      <w:marRight w:val="0"/>
      <w:marTop w:val="0"/>
      <w:marBottom w:val="0"/>
      <w:divBdr>
        <w:top w:val="none" w:sz="0" w:space="0" w:color="auto"/>
        <w:left w:val="none" w:sz="0" w:space="0" w:color="auto"/>
        <w:bottom w:val="none" w:sz="0" w:space="0" w:color="auto"/>
        <w:right w:val="none" w:sz="0" w:space="0" w:color="auto"/>
      </w:divBdr>
    </w:div>
    <w:div w:id="315569403">
      <w:bodyDiv w:val="1"/>
      <w:marLeft w:val="0"/>
      <w:marRight w:val="0"/>
      <w:marTop w:val="0"/>
      <w:marBottom w:val="0"/>
      <w:divBdr>
        <w:top w:val="none" w:sz="0" w:space="0" w:color="auto"/>
        <w:left w:val="none" w:sz="0" w:space="0" w:color="auto"/>
        <w:bottom w:val="none" w:sz="0" w:space="0" w:color="auto"/>
        <w:right w:val="none" w:sz="0" w:space="0" w:color="auto"/>
      </w:divBdr>
    </w:div>
    <w:div w:id="1569799695">
      <w:bodyDiv w:val="1"/>
      <w:marLeft w:val="0"/>
      <w:marRight w:val="0"/>
      <w:marTop w:val="0"/>
      <w:marBottom w:val="0"/>
      <w:divBdr>
        <w:top w:val="none" w:sz="0" w:space="0" w:color="auto"/>
        <w:left w:val="none" w:sz="0" w:space="0" w:color="auto"/>
        <w:bottom w:val="none" w:sz="0" w:space="0" w:color="auto"/>
        <w:right w:val="none" w:sz="0" w:space="0" w:color="auto"/>
      </w:divBdr>
    </w:div>
    <w:div w:id="18812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6CEC-12D9-44EC-A360-4D0C82FC2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TGVT</dc:creator>
  <cp:lastModifiedBy>TGVT</cp:lastModifiedBy>
  <cp:revision>16</cp:revision>
  <cp:lastPrinted>2021-08-26T14:12:00Z</cp:lastPrinted>
  <dcterms:created xsi:type="dcterms:W3CDTF">2021-08-26T13:27:00Z</dcterms:created>
  <dcterms:modified xsi:type="dcterms:W3CDTF">2021-11-22T14:22:00Z</dcterms:modified>
</cp:coreProperties>
</file>